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230816" w14:textId="32EC68E6" w:rsidR="002A33D5" w:rsidRDefault="002A33D5" w:rsidP="002A33D5">
      <w:pPr>
        <w:spacing w:after="0" w:line="240" w:lineRule="auto"/>
        <w:jc w:val="center"/>
        <w:rPr>
          <w:b/>
          <w:sz w:val="28"/>
        </w:rPr>
      </w:pPr>
      <w:r>
        <w:rPr>
          <w:noProof/>
        </w:rPr>
        <w:drawing>
          <wp:anchor distT="0" distB="0" distL="114300" distR="114300" simplePos="0" relativeHeight="251659264" behindDoc="0" locked="0" layoutInCell="1" allowOverlap="1" wp14:anchorId="46FA1EC4" wp14:editId="71356158">
            <wp:simplePos x="0" y="0"/>
            <wp:positionH relativeFrom="margin">
              <wp:align>left</wp:align>
            </wp:positionH>
            <wp:positionV relativeFrom="paragraph">
              <wp:posOffset>-595630</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956D39">
        <w:rPr>
          <w:b/>
          <w:sz w:val="28"/>
        </w:rPr>
        <w:t>KINDERGARTEN MEDIA ARTS</w:t>
      </w:r>
      <w:r w:rsidR="00BD0ED3">
        <w:rPr>
          <w:b/>
          <w:sz w:val="28"/>
        </w:rPr>
        <w:t xml:space="preserve"> </w:t>
      </w:r>
      <w:r w:rsidR="00D41F35">
        <w:rPr>
          <w:b/>
          <w:sz w:val="28"/>
        </w:rPr>
        <w:t xml:space="preserve">INSTRUCTIONAL MATERIALS </w:t>
      </w:r>
      <w:r>
        <w:rPr>
          <w:b/>
          <w:sz w:val="28"/>
        </w:rPr>
        <w:t>SCREENING INSTRUMENT</w:t>
      </w:r>
    </w:p>
    <w:p w14:paraId="0667EE06" w14:textId="77777777" w:rsidR="002A33D5" w:rsidRDefault="002A33D5" w:rsidP="00121D82">
      <w:pPr>
        <w:rPr>
          <w:b/>
          <w:sz w:val="20"/>
          <w:szCs w:val="20"/>
        </w:rPr>
      </w:pPr>
    </w:p>
    <w:p w14:paraId="1E138766" w14:textId="64BB4921" w:rsidR="00121D82" w:rsidRPr="00D41F35" w:rsidRDefault="00121D82" w:rsidP="00121D82">
      <w:pPr>
        <w:rPr>
          <w:rFonts w:ascii="Open Sans" w:hAnsi="Open Sans" w:cs="Open Sans"/>
          <w:b/>
        </w:rPr>
      </w:pPr>
      <w:r w:rsidRPr="00D41F35">
        <w:rPr>
          <w:rFonts w:ascii="Open Sans" w:hAnsi="Open Sans" w:cs="Open Sans"/>
          <w:b/>
        </w:rPr>
        <w:t>SECTION I: NON-NEGOTIABLE ALIGNMENT CRITERIA</w:t>
      </w:r>
    </w:p>
    <w:p w14:paraId="6E3E1457" w14:textId="63032718" w:rsidR="00121D82" w:rsidRPr="00D41F35" w:rsidRDefault="00121D82" w:rsidP="00121D82">
      <w:pPr>
        <w:rPr>
          <w:rFonts w:ascii="Open Sans" w:hAnsi="Open Sans" w:cs="Open Sans"/>
          <w:i/>
        </w:rPr>
      </w:pPr>
      <w:r w:rsidRPr="00D41F35">
        <w:rPr>
          <w:rFonts w:ascii="Open Sans" w:hAnsi="Open Sans" w:cs="Open Sans"/>
          <w:i/>
        </w:rPr>
        <w:t>All submissions must be</w:t>
      </w:r>
      <w:r w:rsidR="002A33D5" w:rsidRPr="00D41F35">
        <w:rPr>
          <w:rFonts w:ascii="Open Sans" w:hAnsi="Open Sans" w:cs="Open Sans"/>
          <w:i/>
        </w:rPr>
        <w:t xml:space="preserve"> aligned to the Tennessee </w:t>
      </w:r>
      <w:r w:rsidR="00956D39">
        <w:rPr>
          <w:rFonts w:ascii="Open Sans" w:hAnsi="Open Sans" w:cs="Open Sans"/>
          <w:i/>
        </w:rPr>
        <w:t>Media Arts</w:t>
      </w:r>
      <w:r w:rsidR="002A33D5" w:rsidRPr="00D41F35">
        <w:rPr>
          <w:rFonts w:ascii="Open Sans" w:hAnsi="Open Sans" w:cs="Open Sans"/>
          <w:i/>
        </w:rPr>
        <w:t xml:space="preserve"> </w:t>
      </w:r>
      <w:r w:rsidRPr="00D41F35">
        <w:rPr>
          <w:rFonts w:ascii="Open Sans" w:hAnsi="Open Sans" w:cs="Open Sans"/>
          <w:i/>
        </w:rPr>
        <w:t>St</w:t>
      </w:r>
      <w:r w:rsidR="00A84BA5">
        <w:rPr>
          <w:rFonts w:ascii="Open Sans" w:hAnsi="Open Sans" w:cs="Open Sans"/>
          <w:i/>
        </w:rPr>
        <w:t>andards and therefore must meet</w:t>
      </w:r>
      <w:r w:rsidRPr="00D41F35">
        <w:rPr>
          <w:rFonts w:ascii="Open Sans" w:hAnsi="Open Sans" w:cs="Open Sans"/>
          <w:i/>
        </w:rPr>
        <w:t xml:space="preserve"> the non-negotiable criteria of Section I prior to moving to Section II. </w:t>
      </w:r>
    </w:p>
    <w:p w14:paraId="3728ACC9" w14:textId="23893C7B" w:rsidR="00BB4300" w:rsidRPr="00D41F35" w:rsidRDefault="00BB4300" w:rsidP="00121D82">
      <w:pPr>
        <w:rPr>
          <w:rFonts w:ascii="Open Sans" w:hAnsi="Open Sans" w:cs="Open Sans"/>
          <w:i/>
        </w:rPr>
      </w:pPr>
      <w:r w:rsidRPr="00D41F35">
        <w:rPr>
          <w:rFonts w:ascii="Open Sans" w:hAnsi="Open Sans" w:cs="Open Sans"/>
          <w:i/>
        </w:rPr>
        <w:t xml:space="preserve">Note: The Tennessee standards </w:t>
      </w:r>
      <w:r w:rsidR="00FA74AF" w:rsidRPr="00D41F35">
        <w:rPr>
          <w:rFonts w:ascii="Open Sans" w:hAnsi="Open Sans" w:cs="Open Sans"/>
          <w:i/>
        </w:rPr>
        <w:t xml:space="preserve">including the </w:t>
      </w:r>
      <w:r w:rsidRPr="00D41F35">
        <w:rPr>
          <w:rFonts w:ascii="Open Sans" w:hAnsi="Open Sans" w:cs="Open Sans"/>
          <w:i/>
        </w:rPr>
        <w:t>introduction and grade level standards</w:t>
      </w:r>
      <w:r w:rsidR="00FA74AF" w:rsidRPr="00D41F35">
        <w:rPr>
          <w:rFonts w:ascii="Open Sans" w:hAnsi="Open Sans" w:cs="Open Sans"/>
          <w:i/>
        </w:rPr>
        <w:t xml:space="preserve"> appropriate to this screening instrument </w:t>
      </w:r>
      <w:r w:rsidR="00057054" w:rsidRPr="00D41F35">
        <w:rPr>
          <w:rFonts w:ascii="Open Sans" w:hAnsi="Open Sans" w:cs="Open Sans"/>
          <w:i/>
        </w:rPr>
        <w:t xml:space="preserve">and this screening instrument </w:t>
      </w:r>
      <w:r w:rsidRPr="00D41F35">
        <w:rPr>
          <w:rFonts w:ascii="Open Sans" w:hAnsi="Open Sans" w:cs="Open Sans"/>
          <w:i/>
        </w:rPr>
        <w:t>should be read in full prior to review</w:t>
      </w:r>
      <w:r w:rsidR="00057054" w:rsidRPr="00D41F35">
        <w:rPr>
          <w:rFonts w:ascii="Open Sans" w:hAnsi="Open Sans" w:cs="Open Sans"/>
          <w:i/>
        </w:rPr>
        <w:t>ing</w:t>
      </w:r>
      <w:r w:rsidRPr="00D41F35">
        <w:rPr>
          <w:rFonts w:ascii="Open Sans" w:hAnsi="Open Sans" w:cs="Open Sans"/>
          <w:i/>
        </w:rPr>
        <w:t xml:space="preserve"> materials. Evaluators </w:t>
      </w:r>
      <w:r w:rsidRPr="00D41F35">
        <w:rPr>
          <w:rFonts w:ascii="Open Sans" w:eastAsia="Times New Roman" w:hAnsi="Open Sans" w:cs="Open Sans"/>
        </w:rPr>
        <w:t xml:space="preserve">of materials must be well versed in the standards for the </w:t>
      </w:r>
      <w:r w:rsidR="00057054" w:rsidRPr="00D41F35">
        <w:rPr>
          <w:rFonts w:ascii="Open Sans" w:eastAsia="Times New Roman" w:hAnsi="Open Sans" w:cs="Open Sans"/>
        </w:rPr>
        <w:t>grade/</w:t>
      </w:r>
      <w:r w:rsidRPr="00D41F35">
        <w:rPr>
          <w:rFonts w:ascii="Open Sans" w:eastAsia="Times New Roman" w:hAnsi="Open Sans" w:cs="Open Sans"/>
        </w:rPr>
        <w:t xml:space="preserve">course(s) aligned to the materials in question, how the content fits into the progressions in the content standards, and the expectations of the standards.  </w:t>
      </w:r>
    </w:p>
    <w:tbl>
      <w:tblPr>
        <w:tblStyle w:val="TableGrid"/>
        <w:tblW w:w="5000" w:type="pct"/>
        <w:jc w:val="center"/>
        <w:tblCellMar>
          <w:left w:w="115" w:type="dxa"/>
          <w:right w:w="115" w:type="dxa"/>
        </w:tblCellMar>
        <w:tblLook w:val="0620" w:firstRow="1" w:lastRow="0" w:firstColumn="0" w:lastColumn="0" w:noHBand="1" w:noVBand="1"/>
      </w:tblPr>
      <w:tblGrid>
        <w:gridCol w:w="6091"/>
        <w:gridCol w:w="1416"/>
        <w:gridCol w:w="1387"/>
        <w:gridCol w:w="5586"/>
      </w:tblGrid>
      <w:tr w:rsidR="007B491C" w:rsidRPr="00121D82" w14:paraId="253A5985" w14:textId="77777777" w:rsidTr="00D41F35">
        <w:trPr>
          <w:cantSplit/>
          <w:trHeight w:val="1025"/>
          <w:jc w:val="center"/>
        </w:trPr>
        <w:tc>
          <w:tcPr>
            <w:tcW w:w="5000" w:type="pct"/>
            <w:gridSpan w:val="4"/>
            <w:shd w:val="clear" w:color="auto" w:fill="D9D9D9" w:themeFill="background1" w:themeFillShade="D9"/>
            <w:vAlign w:val="center"/>
          </w:tcPr>
          <w:p w14:paraId="7D4E044B" w14:textId="074B76BE" w:rsidR="007B491C" w:rsidRPr="00D41F35" w:rsidRDefault="007B491C" w:rsidP="007B491C">
            <w:pPr>
              <w:jc w:val="center"/>
              <w:rPr>
                <w:rFonts w:ascii="Open Sans" w:hAnsi="Open Sans" w:cs="Open Sans"/>
                <w:b/>
                <w:sz w:val="20"/>
                <w:szCs w:val="20"/>
              </w:rPr>
            </w:pPr>
            <w:r w:rsidRPr="00D41F35">
              <w:rPr>
                <w:rFonts w:ascii="Open Sans" w:hAnsi="Open Sans" w:cs="Open Sans"/>
                <w:b/>
                <w:sz w:val="20"/>
                <w:szCs w:val="20"/>
              </w:rPr>
              <w:t xml:space="preserve">SECTION I. Alignment to Tennessee </w:t>
            </w:r>
            <w:r w:rsidR="00956D39">
              <w:rPr>
                <w:rFonts w:ascii="Open Sans" w:hAnsi="Open Sans" w:cs="Open Sans"/>
                <w:b/>
                <w:sz w:val="20"/>
                <w:szCs w:val="20"/>
              </w:rPr>
              <w:t>Media Arts</w:t>
            </w:r>
            <w:r w:rsidR="002A33D5" w:rsidRPr="00D41F35">
              <w:rPr>
                <w:rFonts w:ascii="Open Sans" w:hAnsi="Open Sans" w:cs="Open Sans"/>
                <w:b/>
                <w:sz w:val="20"/>
                <w:szCs w:val="20"/>
              </w:rPr>
              <w:t xml:space="preserve"> </w:t>
            </w:r>
            <w:r w:rsidRPr="00D41F35">
              <w:rPr>
                <w:rFonts w:ascii="Open Sans" w:hAnsi="Open Sans" w:cs="Open Sans"/>
                <w:b/>
                <w:sz w:val="20"/>
                <w:szCs w:val="20"/>
              </w:rPr>
              <w:t>Standards</w:t>
            </w:r>
          </w:p>
          <w:p w14:paraId="03887698" w14:textId="577F2F40" w:rsidR="007B491C" w:rsidRPr="0028181A" w:rsidRDefault="00C37352" w:rsidP="00A84BA5">
            <w:pPr>
              <w:rPr>
                <w:b/>
                <w:i/>
                <w:sz w:val="20"/>
                <w:szCs w:val="20"/>
              </w:rPr>
            </w:pPr>
            <w:r w:rsidRPr="00471ADD">
              <w:rPr>
                <w:rFonts w:ascii="Open Sans" w:hAnsi="Open Sans" w:cs="Open Sans"/>
                <w:b/>
                <w:i/>
                <w:sz w:val="20"/>
                <w:szCs w:val="20"/>
              </w:rPr>
              <w:t xml:space="preserve">Part </w:t>
            </w:r>
            <w:r>
              <w:rPr>
                <w:rFonts w:ascii="Open Sans" w:hAnsi="Open Sans" w:cs="Open Sans"/>
                <w:b/>
                <w:i/>
                <w:sz w:val="20"/>
                <w:szCs w:val="20"/>
              </w:rPr>
              <w:t>A</w:t>
            </w:r>
            <w:r w:rsidRPr="00471ADD">
              <w:rPr>
                <w:rFonts w:ascii="Open Sans" w:hAnsi="Open Sans" w:cs="Open Sans"/>
                <w:b/>
                <w:i/>
                <w:sz w:val="20"/>
                <w:szCs w:val="20"/>
              </w:rPr>
              <w:t>.</w:t>
            </w:r>
            <w:r>
              <w:rPr>
                <w:rFonts w:ascii="Open Sans" w:hAnsi="Open Sans" w:cs="Open Sans"/>
                <w:b/>
                <w:i/>
                <w:sz w:val="20"/>
                <w:szCs w:val="20"/>
              </w:rPr>
              <w:t xml:space="preserve"> Alignment</w:t>
            </w:r>
            <w:r w:rsidRPr="00471ADD">
              <w:rPr>
                <w:rFonts w:ascii="Open Sans" w:hAnsi="Open Sans" w:cs="Open Sans"/>
                <w:b/>
                <w:i/>
                <w:sz w:val="20"/>
                <w:szCs w:val="20"/>
              </w:rPr>
              <w:t xml:space="preserve">: </w:t>
            </w:r>
            <w:r w:rsidR="00A84BA5">
              <w:rPr>
                <w:rFonts w:ascii="Open Sans" w:hAnsi="Open Sans" w:cs="Open Sans"/>
                <w:sz w:val="20"/>
                <w:szCs w:val="20"/>
              </w:rPr>
              <w:t>The instructional materials represent 80% alignment with the Tennessee Media Arts Standards, 100% alignment with the major work/focus of the grade, and explicitly focus teaching and learning on the grade level standards at a level of rigor necessary for students to reach mastery. Shared between all vocal music disciplines are the eleven foundations and the</w:t>
            </w:r>
            <w:r w:rsidR="00A84BA5">
              <w:rPr>
                <w:rFonts w:ascii="Open Sans" w:hAnsi="Open Sans" w:cs="Open Sans"/>
                <w:spacing w:val="-23"/>
                <w:sz w:val="20"/>
                <w:szCs w:val="20"/>
              </w:rPr>
              <w:t xml:space="preserve"> </w:t>
            </w:r>
            <w:r w:rsidR="00A84BA5">
              <w:rPr>
                <w:rFonts w:ascii="Open Sans" w:hAnsi="Open Sans" w:cs="Open Sans"/>
                <w:sz w:val="20"/>
                <w:szCs w:val="20"/>
              </w:rPr>
              <w:t>four overarching domains, listed below. It is important to keep in mind that the order of</w:t>
            </w:r>
            <w:r w:rsidR="00A84BA5">
              <w:rPr>
                <w:rFonts w:ascii="Open Sans" w:hAnsi="Open Sans" w:cs="Open Sans"/>
                <w:spacing w:val="-20"/>
                <w:sz w:val="20"/>
                <w:szCs w:val="20"/>
              </w:rPr>
              <w:t xml:space="preserve"> </w:t>
            </w:r>
            <w:r w:rsidR="00A84BA5">
              <w:rPr>
                <w:rFonts w:ascii="Open Sans" w:hAnsi="Open Sans" w:cs="Open Sans"/>
                <w:sz w:val="20"/>
                <w:szCs w:val="20"/>
              </w:rPr>
              <w:t xml:space="preserve">the four overarching domains will depend on each specific discipline (dance, theatre, media arts, visual arts, and music). For media arts the four overarching domains in order are Perform (P), Create (CR), Respond (R), </w:t>
            </w:r>
            <w:r w:rsidR="00B439E5">
              <w:rPr>
                <w:rFonts w:ascii="Open Sans" w:hAnsi="Open Sans" w:cs="Open Sans"/>
                <w:sz w:val="20"/>
                <w:szCs w:val="20"/>
              </w:rPr>
              <w:t>and Connect (Cn).  Since create</w:t>
            </w:r>
            <w:r w:rsidR="00A84BA5">
              <w:rPr>
                <w:rFonts w:ascii="Open Sans" w:hAnsi="Open Sans" w:cs="Open Sans"/>
                <w:sz w:val="20"/>
                <w:szCs w:val="20"/>
              </w:rPr>
              <w:t xml:space="preserve"> is listed first in the media arts standards it is the major work/focus of the grade. You will need a copy of the standards as you review materials and look at the standard aligned to the specific grade level for the eleven foundation and four overarching domains.</w:t>
            </w:r>
            <w:r w:rsidR="00A84BA5">
              <w:t xml:space="preserve"> Each of the eleven foundations will have multiple standards designated by a letter (e.g. A, B, etc…).</w:t>
            </w:r>
          </w:p>
        </w:tc>
      </w:tr>
      <w:tr w:rsidR="007B491C" w:rsidRPr="00121D82" w14:paraId="44E3A9C4" w14:textId="77777777" w:rsidTr="00D41F35">
        <w:trPr>
          <w:cantSplit/>
          <w:jc w:val="center"/>
        </w:trPr>
        <w:tc>
          <w:tcPr>
            <w:tcW w:w="2103" w:type="pct"/>
            <w:shd w:val="clear" w:color="auto" w:fill="F2F2F2" w:themeFill="background1" w:themeFillShade="F2"/>
          </w:tcPr>
          <w:p w14:paraId="4A8914EA" w14:textId="221BC9BF" w:rsidR="007B491C" w:rsidRPr="00D41F35" w:rsidRDefault="006B14D5" w:rsidP="006B14D5">
            <w:pPr>
              <w:rPr>
                <w:rFonts w:ascii="Open Sans" w:eastAsia="Times New Roman" w:hAnsi="Open Sans" w:cs="Open Sans"/>
                <w:b/>
                <w:sz w:val="20"/>
                <w:szCs w:val="20"/>
                <w:u w:val="single"/>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(1): </w:t>
            </w:r>
            <w:r w:rsidR="00B439E5">
              <w:rPr>
                <w:rFonts w:ascii="Open Sans" w:eastAsia="Times New Roman" w:hAnsi="Open Sans" w:cs="Open Sans"/>
                <w:b/>
                <w:sz w:val="20"/>
                <w:szCs w:val="20"/>
              </w:rPr>
              <w:t>CREATE</w:t>
            </w:r>
          </w:p>
        </w:tc>
        <w:tc>
          <w:tcPr>
            <w:tcW w:w="489" w:type="pct"/>
            <w:shd w:val="clear" w:color="auto" w:fill="F2F2F2" w:themeFill="background1" w:themeFillShade="F2"/>
          </w:tcPr>
          <w:p w14:paraId="07F4276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C99794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6CF97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3C9E831D" w14:textId="77777777" w:rsidTr="00D41F35">
        <w:trPr>
          <w:cantSplit/>
          <w:jc w:val="center"/>
        </w:trPr>
        <w:tc>
          <w:tcPr>
            <w:tcW w:w="2103" w:type="pct"/>
          </w:tcPr>
          <w:p w14:paraId="4E91CAD7" w14:textId="3572D7A7" w:rsidR="006B14D5" w:rsidRPr="00C17AEF" w:rsidRDefault="00B439E5" w:rsidP="006B14D5">
            <w:pPr>
              <w:pStyle w:val="ListParagraph"/>
              <w:numPr>
                <w:ilvl w:val="0"/>
                <w:numId w:val="41"/>
              </w:numPr>
              <w:rPr>
                <w:rFonts w:ascii="Open Sans" w:eastAsia="Arial" w:hAnsi="Open Sans" w:cs="Open Sans"/>
                <w:sz w:val="20"/>
                <w:szCs w:val="20"/>
              </w:rPr>
            </w:pPr>
            <w:r>
              <w:rPr>
                <w:rFonts w:ascii="Open Sans" w:hAnsi="Open Sans" w:cs="Open Sans"/>
                <w:sz w:val="20"/>
                <w:szCs w:val="20"/>
              </w:rPr>
              <w:t>Generate and conceptualize artistic ideas and work</w:t>
            </w:r>
            <w:r w:rsidR="006B14D5" w:rsidRPr="00D41F35">
              <w:rPr>
                <w:rFonts w:ascii="Open Sans" w:hAnsi="Open Sans" w:cs="Open Sans"/>
                <w:sz w:val="20"/>
                <w:szCs w:val="20"/>
              </w:rPr>
              <w:t>.</w:t>
            </w:r>
          </w:p>
          <w:p w14:paraId="0DB39850" w14:textId="77777777" w:rsidR="00B439E5" w:rsidRDefault="00B439E5" w:rsidP="00B439E5">
            <w:pPr>
              <w:rPr>
                <w:rFonts w:ascii="Open Sans" w:hAnsi="Open Sans" w:cs="Open Sans"/>
                <w:b/>
                <w:sz w:val="20"/>
                <w:szCs w:val="20"/>
              </w:rPr>
            </w:pPr>
          </w:p>
          <w:p w14:paraId="18829341" w14:textId="1A06B0A6" w:rsidR="00B439E5" w:rsidRDefault="00B439E5" w:rsidP="00B439E5">
            <w:pPr>
              <w:rPr>
                <w:rFonts w:ascii="Open Sans" w:eastAsia="Arial" w:hAnsi="Open Sans" w:cs="Open Sans"/>
                <w:sz w:val="20"/>
                <w:szCs w:val="20"/>
              </w:rPr>
            </w:pPr>
            <w:r w:rsidRPr="0098760A">
              <w:rPr>
                <w:rFonts w:ascii="Open Sans" w:hAnsi="Open Sans" w:cs="Open Sans"/>
                <w:b/>
                <w:sz w:val="20"/>
                <w:szCs w:val="20"/>
              </w:rPr>
              <w:t xml:space="preserve">K.MA.Cr1.A </w:t>
            </w:r>
            <w:r w:rsidRPr="0098760A">
              <w:rPr>
                <w:rFonts w:ascii="Open Sans" w:hAnsi="Open Sans" w:cs="Open Sans"/>
                <w:sz w:val="20"/>
                <w:szCs w:val="20"/>
              </w:rPr>
              <w:t>Discover and share ideas for media artworks</w:t>
            </w:r>
            <w:r w:rsidRPr="0098760A">
              <w:rPr>
                <w:rFonts w:ascii="Open Sans" w:hAnsi="Open Sans" w:cs="Open Sans"/>
                <w:spacing w:val="-29"/>
                <w:sz w:val="20"/>
                <w:szCs w:val="20"/>
              </w:rPr>
              <w:t xml:space="preserve"> </w:t>
            </w:r>
            <w:r w:rsidRPr="0098760A">
              <w:rPr>
                <w:rFonts w:ascii="Open Sans" w:hAnsi="Open Sans" w:cs="Open Sans"/>
                <w:sz w:val="20"/>
                <w:szCs w:val="20"/>
              </w:rPr>
              <w:t>using exploration and</w:t>
            </w:r>
            <w:r w:rsidRPr="0098760A">
              <w:rPr>
                <w:rFonts w:ascii="Open Sans" w:hAnsi="Open Sans" w:cs="Open Sans"/>
                <w:spacing w:val="-22"/>
                <w:sz w:val="20"/>
                <w:szCs w:val="20"/>
              </w:rPr>
              <w:t xml:space="preserve"> </w:t>
            </w:r>
            <w:r w:rsidRPr="0098760A">
              <w:rPr>
                <w:rFonts w:ascii="Open Sans" w:hAnsi="Open Sans" w:cs="Open Sans"/>
                <w:sz w:val="20"/>
                <w:szCs w:val="20"/>
              </w:rPr>
              <w:t>experimentation.</w:t>
            </w:r>
          </w:p>
          <w:p w14:paraId="02729C3A" w14:textId="38B77187" w:rsidR="007B491C" w:rsidRPr="00D41F35" w:rsidRDefault="007B491C" w:rsidP="00523A97">
            <w:pPr>
              <w:autoSpaceDE w:val="0"/>
              <w:autoSpaceDN w:val="0"/>
              <w:adjustRightInd w:val="0"/>
              <w:rPr>
                <w:rFonts w:ascii="Open Sans" w:hAnsi="Open Sans" w:cs="Open Sans"/>
                <w:sz w:val="20"/>
                <w:szCs w:val="20"/>
              </w:rPr>
            </w:pPr>
          </w:p>
        </w:tc>
        <w:tc>
          <w:tcPr>
            <w:tcW w:w="489" w:type="pct"/>
          </w:tcPr>
          <w:p w14:paraId="01DFFCC5" w14:textId="77777777" w:rsidR="007B491C" w:rsidRPr="00D41F35" w:rsidRDefault="007B491C" w:rsidP="007B491C">
            <w:pPr>
              <w:rPr>
                <w:rFonts w:ascii="Open Sans" w:hAnsi="Open Sans" w:cs="Open Sans"/>
                <w:sz w:val="20"/>
                <w:szCs w:val="20"/>
              </w:rPr>
            </w:pPr>
          </w:p>
        </w:tc>
        <w:tc>
          <w:tcPr>
            <w:tcW w:w="479" w:type="pct"/>
          </w:tcPr>
          <w:p w14:paraId="08F0BEAE" w14:textId="77777777" w:rsidR="007B491C" w:rsidRPr="00D41F35" w:rsidRDefault="007B491C" w:rsidP="007B491C">
            <w:pPr>
              <w:rPr>
                <w:rFonts w:ascii="Open Sans" w:hAnsi="Open Sans" w:cs="Open Sans"/>
                <w:sz w:val="20"/>
                <w:szCs w:val="20"/>
              </w:rPr>
            </w:pPr>
          </w:p>
        </w:tc>
        <w:tc>
          <w:tcPr>
            <w:tcW w:w="1929" w:type="pct"/>
          </w:tcPr>
          <w:p w14:paraId="16CFCAA9" w14:textId="77777777" w:rsidR="007B491C" w:rsidRPr="00D41F35" w:rsidRDefault="007B491C" w:rsidP="007B491C">
            <w:pPr>
              <w:rPr>
                <w:rFonts w:ascii="Open Sans" w:hAnsi="Open Sans" w:cs="Open Sans"/>
                <w:sz w:val="20"/>
                <w:szCs w:val="20"/>
              </w:rPr>
            </w:pPr>
          </w:p>
        </w:tc>
      </w:tr>
      <w:tr w:rsidR="007B491C" w:rsidRPr="00121D82" w14:paraId="1BE4754B" w14:textId="77777777" w:rsidTr="00D41F35">
        <w:trPr>
          <w:cantSplit/>
          <w:jc w:val="center"/>
        </w:trPr>
        <w:tc>
          <w:tcPr>
            <w:tcW w:w="2103" w:type="pct"/>
          </w:tcPr>
          <w:p w14:paraId="48B3F965" w14:textId="22EACDC4" w:rsidR="006B14D5" w:rsidRPr="00CB69D9" w:rsidRDefault="00B439E5" w:rsidP="006B14D5">
            <w:pPr>
              <w:pStyle w:val="ListParagraph"/>
              <w:numPr>
                <w:ilvl w:val="0"/>
                <w:numId w:val="41"/>
              </w:numPr>
              <w:autoSpaceDE w:val="0"/>
              <w:autoSpaceDN w:val="0"/>
              <w:adjustRightInd w:val="0"/>
              <w:rPr>
                <w:rFonts w:ascii="Open Sans" w:hAnsi="Open Sans" w:cs="Open Sans"/>
                <w:color w:val="000000"/>
                <w:sz w:val="20"/>
                <w:szCs w:val="20"/>
              </w:rPr>
            </w:pPr>
            <w:r>
              <w:rPr>
                <w:rFonts w:ascii="Open Sans" w:hAnsi="Open Sans" w:cs="Open Sans"/>
                <w:sz w:val="20"/>
                <w:szCs w:val="20"/>
              </w:rPr>
              <w:lastRenderedPageBreak/>
              <w:t>Organize and develop artistic ideas and work</w:t>
            </w:r>
            <w:r w:rsidR="006B14D5" w:rsidRPr="00CB69D9">
              <w:rPr>
                <w:rFonts w:ascii="Open Sans" w:hAnsi="Open Sans" w:cs="Open Sans"/>
                <w:sz w:val="20"/>
                <w:szCs w:val="20"/>
              </w:rPr>
              <w:t>.</w:t>
            </w:r>
          </w:p>
          <w:p w14:paraId="0CD5F0EB" w14:textId="77777777" w:rsidR="00CB69D9" w:rsidRPr="00CB69D9" w:rsidRDefault="00CB69D9" w:rsidP="00CB69D9">
            <w:pPr>
              <w:pStyle w:val="ListParagraph"/>
              <w:autoSpaceDE w:val="0"/>
              <w:autoSpaceDN w:val="0"/>
              <w:adjustRightInd w:val="0"/>
              <w:rPr>
                <w:rFonts w:ascii="Open Sans" w:hAnsi="Open Sans" w:cs="Open Sans"/>
                <w:color w:val="000000"/>
                <w:sz w:val="20"/>
                <w:szCs w:val="20"/>
              </w:rPr>
            </w:pPr>
          </w:p>
          <w:p w14:paraId="4E288302" w14:textId="18847312" w:rsidR="00956D39" w:rsidRPr="00CB69D9" w:rsidRDefault="00B439E5"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K.MA.Cr2.A </w:t>
            </w:r>
            <w:r w:rsidRPr="0098760A">
              <w:rPr>
                <w:rFonts w:ascii="Open Sans" w:hAnsi="Open Sans" w:cs="Open Sans"/>
                <w:sz w:val="20"/>
                <w:szCs w:val="20"/>
              </w:rPr>
              <w:t>With guidance, use ideas to form plans or models for</w:t>
            </w:r>
            <w:r w:rsidRPr="0098760A">
              <w:rPr>
                <w:rFonts w:ascii="Open Sans" w:hAnsi="Open Sans" w:cs="Open Sans"/>
                <w:spacing w:val="-32"/>
                <w:sz w:val="20"/>
                <w:szCs w:val="20"/>
              </w:rPr>
              <w:t xml:space="preserve"> </w:t>
            </w:r>
            <w:r w:rsidRPr="0098760A">
              <w:rPr>
                <w:rFonts w:ascii="Open Sans" w:hAnsi="Open Sans" w:cs="Open Sans"/>
                <w:sz w:val="20"/>
                <w:szCs w:val="20"/>
              </w:rPr>
              <w:t>media arts</w:t>
            </w:r>
            <w:r w:rsidRPr="0098760A">
              <w:rPr>
                <w:rFonts w:ascii="Open Sans" w:hAnsi="Open Sans" w:cs="Open Sans"/>
                <w:spacing w:val="-11"/>
                <w:sz w:val="20"/>
                <w:szCs w:val="20"/>
              </w:rPr>
              <w:t xml:space="preserve"> </w:t>
            </w:r>
            <w:r w:rsidRPr="0098760A">
              <w:rPr>
                <w:rFonts w:ascii="Open Sans" w:hAnsi="Open Sans" w:cs="Open Sans"/>
                <w:sz w:val="20"/>
                <w:szCs w:val="20"/>
              </w:rPr>
              <w:t>productions.</w:t>
            </w:r>
          </w:p>
        </w:tc>
        <w:tc>
          <w:tcPr>
            <w:tcW w:w="489" w:type="pct"/>
          </w:tcPr>
          <w:p w14:paraId="0336B447" w14:textId="77777777" w:rsidR="007B491C" w:rsidRPr="00D41F35" w:rsidRDefault="007B491C" w:rsidP="007B491C">
            <w:pPr>
              <w:rPr>
                <w:rFonts w:ascii="Open Sans" w:hAnsi="Open Sans" w:cs="Open Sans"/>
                <w:sz w:val="20"/>
                <w:szCs w:val="20"/>
              </w:rPr>
            </w:pPr>
          </w:p>
        </w:tc>
        <w:tc>
          <w:tcPr>
            <w:tcW w:w="479" w:type="pct"/>
          </w:tcPr>
          <w:p w14:paraId="64AEC562" w14:textId="77777777" w:rsidR="007B491C" w:rsidRPr="00D41F35" w:rsidRDefault="007B491C" w:rsidP="007B491C">
            <w:pPr>
              <w:rPr>
                <w:rFonts w:ascii="Open Sans" w:hAnsi="Open Sans" w:cs="Open Sans"/>
                <w:sz w:val="20"/>
                <w:szCs w:val="20"/>
              </w:rPr>
            </w:pPr>
          </w:p>
        </w:tc>
        <w:tc>
          <w:tcPr>
            <w:tcW w:w="1929" w:type="pct"/>
          </w:tcPr>
          <w:p w14:paraId="1FD72649" w14:textId="77777777" w:rsidR="007B491C" w:rsidRPr="00D41F35" w:rsidRDefault="007B491C" w:rsidP="007B491C">
            <w:pPr>
              <w:rPr>
                <w:rFonts w:ascii="Open Sans" w:hAnsi="Open Sans" w:cs="Open Sans"/>
                <w:sz w:val="20"/>
                <w:szCs w:val="20"/>
              </w:rPr>
            </w:pPr>
          </w:p>
        </w:tc>
      </w:tr>
      <w:tr w:rsidR="007B491C" w:rsidRPr="00121D82" w14:paraId="600CF0F0" w14:textId="77777777" w:rsidTr="00D41F35">
        <w:trPr>
          <w:cantSplit/>
          <w:jc w:val="center"/>
        </w:trPr>
        <w:tc>
          <w:tcPr>
            <w:tcW w:w="2103" w:type="pct"/>
          </w:tcPr>
          <w:p w14:paraId="5E556C1C" w14:textId="54E949C8" w:rsidR="006B14D5" w:rsidRPr="00CB69D9" w:rsidRDefault="00B439E5" w:rsidP="006B14D5">
            <w:pPr>
              <w:pStyle w:val="ListParagraph"/>
              <w:numPr>
                <w:ilvl w:val="0"/>
                <w:numId w:val="41"/>
              </w:numPr>
              <w:rPr>
                <w:rFonts w:ascii="Open Sans" w:eastAsia="Arial" w:hAnsi="Open Sans" w:cs="Open Sans"/>
                <w:sz w:val="20"/>
                <w:szCs w:val="20"/>
              </w:rPr>
            </w:pPr>
            <w:r>
              <w:rPr>
                <w:rFonts w:ascii="Open Sans" w:hAnsi="Open Sans" w:cs="Open Sans"/>
                <w:sz w:val="20"/>
                <w:szCs w:val="20"/>
              </w:rPr>
              <w:t>Refine and complete artistic work</w:t>
            </w:r>
            <w:r w:rsidR="006B14D5" w:rsidRPr="00CB69D9">
              <w:rPr>
                <w:rFonts w:ascii="Open Sans" w:hAnsi="Open Sans" w:cs="Open Sans"/>
                <w:sz w:val="20"/>
                <w:szCs w:val="20"/>
              </w:rPr>
              <w:t>.</w:t>
            </w:r>
          </w:p>
          <w:p w14:paraId="31A122FC" w14:textId="77777777" w:rsidR="00CB69D9" w:rsidRPr="00CB69D9" w:rsidRDefault="00CB69D9" w:rsidP="00CB69D9">
            <w:pPr>
              <w:ind w:left="360"/>
              <w:rPr>
                <w:rFonts w:ascii="Open Sans" w:eastAsia="Arial" w:hAnsi="Open Sans" w:cs="Open Sans"/>
                <w:sz w:val="20"/>
                <w:szCs w:val="20"/>
              </w:rPr>
            </w:pPr>
          </w:p>
          <w:p w14:paraId="2DFD4141" w14:textId="77777777" w:rsidR="00B439E5" w:rsidRDefault="00B439E5" w:rsidP="00B439E5">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K.MA.Cr3.A </w:t>
            </w:r>
            <w:r w:rsidRPr="0098760A">
              <w:rPr>
                <w:rFonts w:ascii="Open Sans" w:hAnsi="Open Sans" w:cs="Open Sans"/>
                <w:sz w:val="20"/>
                <w:szCs w:val="20"/>
              </w:rPr>
              <w:t>Form and capture media arts content for expression</w:t>
            </w:r>
            <w:r w:rsidRPr="0098760A">
              <w:rPr>
                <w:rFonts w:ascii="Open Sans" w:hAnsi="Open Sans" w:cs="Open Sans"/>
                <w:spacing w:val="-32"/>
                <w:sz w:val="20"/>
                <w:szCs w:val="20"/>
              </w:rPr>
              <w:t xml:space="preserve"> </w:t>
            </w:r>
            <w:r w:rsidRPr="0098760A">
              <w:rPr>
                <w:rFonts w:ascii="Open Sans" w:hAnsi="Open Sans" w:cs="Open Sans"/>
                <w:sz w:val="20"/>
                <w:szCs w:val="20"/>
              </w:rPr>
              <w:t>and meaning in media arts</w:t>
            </w:r>
            <w:r w:rsidRPr="0098760A">
              <w:rPr>
                <w:rFonts w:ascii="Open Sans" w:hAnsi="Open Sans" w:cs="Open Sans"/>
                <w:spacing w:val="-20"/>
                <w:sz w:val="20"/>
                <w:szCs w:val="20"/>
              </w:rPr>
              <w:t xml:space="preserve"> </w:t>
            </w:r>
            <w:r w:rsidRPr="0098760A">
              <w:rPr>
                <w:rFonts w:ascii="Open Sans" w:hAnsi="Open Sans" w:cs="Open Sans"/>
                <w:sz w:val="20"/>
                <w:szCs w:val="20"/>
              </w:rPr>
              <w:t>productions.</w:t>
            </w:r>
          </w:p>
          <w:p w14:paraId="54FD7680" w14:textId="67BD1F52" w:rsidR="00956D39" w:rsidRPr="00CB69D9" w:rsidRDefault="00B439E5" w:rsidP="00B439E5">
            <w:pPr>
              <w:rPr>
                <w:rFonts w:ascii="Open Sans" w:hAnsi="Open Sans" w:cs="Open Sans"/>
                <w:sz w:val="20"/>
                <w:szCs w:val="20"/>
              </w:rPr>
            </w:pPr>
            <w:r w:rsidRPr="0098760A">
              <w:rPr>
                <w:rFonts w:ascii="Open Sans" w:hAnsi="Open Sans" w:cs="Open Sans"/>
                <w:b/>
                <w:sz w:val="20"/>
                <w:szCs w:val="20"/>
              </w:rPr>
              <w:t xml:space="preserve">K.MA.Cr3.B </w:t>
            </w:r>
            <w:r w:rsidRPr="0098760A">
              <w:rPr>
                <w:rFonts w:ascii="Open Sans" w:hAnsi="Open Sans" w:cs="Open Sans"/>
                <w:sz w:val="20"/>
                <w:szCs w:val="20"/>
              </w:rPr>
              <w:t>Make changes to the content, form, or presentation of</w:t>
            </w:r>
            <w:r w:rsidRPr="0098760A">
              <w:rPr>
                <w:rFonts w:ascii="Open Sans" w:hAnsi="Open Sans" w:cs="Open Sans"/>
                <w:spacing w:val="-33"/>
                <w:sz w:val="20"/>
                <w:szCs w:val="20"/>
              </w:rPr>
              <w:t xml:space="preserve"> </w:t>
            </w:r>
            <w:r w:rsidRPr="0098760A">
              <w:rPr>
                <w:rFonts w:ascii="Open Sans" w:hAnsi="Open Sans" w:cs="Open Sans"/>
                <w:sz w:val="20"/>
                <w:szCs w:val="20"/>
              </w:rPr>
              <w:t>media artworks and share</w:t>
            </w:r>
            <w:r w:rsidRPr="0098760A">
              <w:rPr>
                <w:rFonts w:ascii="Open Sans" w:hAnsi="Open Sans" w:cs="Open Sans"/>
                <w:spacing w:val="-10"/>
                <w:sz w:val="20"/>
                <w:szCs w:val="20"/>
              </w:rPr>
              <w:t xml:space="preserve"> </w:t>
            </w:r>
            <w:r w:rsidRPr="0098760A">
              <w:rPr>
                <w:rFonts w:ascii="Open Sans" w:hAnsi="Open Sans" w:cs="Open Sans"/>
                <w:sz w:val="20"/>
                <w:szCs w:val="20"/>
              </w:rPr>
              <w:t>results.</w:t>
            </w:r>
          </w:p>
        </w:tc>
        <w:tc>
          <w:tcPr>
            <w:tcW w:w="489" w:type="pct"/>
          </w:tcPr>
          <w:p w14:paraId="1AB7FD1F" w14:textId="77777777" w:rsidR="007B491C" w:rsidRPr="00D41F35" w:rsidRDefault="007B491C" w:rsidP="007B491C">
            <w:pPr>
              <w:rPr>
                <w:rFonts w:ascii="Open Sans" w:hAnsi="Open Sans" w:cs="Open Sans"/>
                <w:sz w:val="20"/>
                <w:szCs w:val="20"/>
              </w:rPr>
            </w:pPr>
          </w:p>
        </w:tc>
        <w:tc>
          <w:tcPr>
            <w:tcW w:w="479" w:type="pct"/>
          </w:tcPr>
          <w:p w14:paraId="1F7641F7" w14:textId="77777777" w:rsidR="007B491C" w:rsidRPr="00D41F35" w:rsidRDefault="007B491C" w:rsidP="007B491C">
            <w:pPr>
              <w:rPr>
                <w:rFonts w:ascii="Open Sans" w:hAnsi="Open Sans" w:cs="Open Sans"/>
                <w:sz w:val="20"/>
                <w:szCs w:val="20"/>
              </w:rPr>
            </w:pPr>
          </w:p>
        </w:tc>
        <w:tc>
          <w:tcPr>
            <w:tcW w:w="1929" w:type="pct"/>
          </w:tcPr>
          <w:p w14:paraId="16CD60F2" w14:textId="77777777" w:rsidR="007B491C" w:rsidRPr="00D41F35" w:rsidRDefault="007B491C" w:rsidP="007B491C">
            <w:pPr>
              <w:rPr>
                <w:rFonts w:ascii="Open Sans" w:hAnsi="Open Sans" w:cs="Open Sans"/>
                <w:sz w:val="20"/>
                <w:szCs w:val="20"/>
              </w:rPr>
            </w:pPr>
          </w:p>
        </w:tc>
      </w:tr>
      <w:tr w:rsidR="007B491C" w:rsidRPr="00121D82" w14:paraId="56BD317C" w14:textId="77777777" w:rsidTr="00D41F35">
        <w:trPr>
          <w:cantSplit/>
          <w:jc w:val="center"/>
        </w:trPr>
        <w:tc>
          <w:tcPr>
            <w:tcW w:w="2103" w:type="pct"/>
            <w:shd w:val="clear" w:color="auto" w:fill="F2F2F2" w:themeFill="background1" w:themeFillShade="F2"/>
            <w:vAlign w:val="center"/>
          </w:tcPr>
          <w:p w14:paraId="2E293930" w14:textId="0117B6DF" w:rsidR="007B491C" w:rsidRPr="00D41F35" w:rsidRDefault="006B14D5" w:rsidP="006B14D5">
            <w:pPr>
              <w:rPr>
                <w:rFonts w:ascii="Open Sans" w:hAnsi="Open Sans" w:cs="Open Sans"/>
                <w:b/>
                <w:bC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00B439E5">
              <w:rPr>
                <w:rFonts w:ascii="Open Sans" w:hAnsi="Open Sans" w:cs="Open Sans"/>
                <w:b/>
                <w:sz w:val="20"/>
                <w:szCs w:val="20"/>
              </w:rPr>
              <w:t>(2): PRODUCE</w:t>
            </w:r>
          </w:p>
        </w:tc>
        <w:tc>
          <w:tcPr>
            <w:tcW w:w="489" w:type="pct"/>
            <w:shd w:val="clear" w:color="auto" w:fill="F2F2F2" w:themeFill="background1" w:themeFillShade="F2"/>
          </w:tcPr>
          <w:p w14:paraId="7E83BF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1F463789"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3CD5184"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7C2918A8" w14:textId="77777777" w:rsidTr="00D41F35">
        <w:trPr>
          <w:cantSplit/>
          <w:jc w:val="center"/>
        </w:trPr>
        <w:tc>
          <w:tcPr>
            <w:tcW w:w="2103" w:type="pct"/>
          </w:tcPr>
          <w:p w14:paraId="07B754ED" w14:textId="0CD775CE" w:rsidR="007B491C" w:rsidRPr="00823313" w:rsidRDefault="00B439E5" w:rsidP="00BD0ED3">
            <w:pPr>
              <w:pStyle w:val="ListParagraph"/>
              <w:numPr>
                <w:ilvl w:val="0"/>
                <w:numId w:val="42"/>
              </w:numPr>
              <w:rPr>
                <w:rFonts w:ascii="Open Sans" w:hAnsi="Open Sans" w:cs="Open Sans"/>
                <w:sz w:val="20"/>
                <w:szCs w:val="20"/>
              </w:rPr>
            </w:pPr>
            <w:r>
              <w:rPr>
                <w:rFonts w:ascii="Open Sans" w:hAnsi="Open Sans" w:cs="Open Sans"/>
                <w:color w:val="000000"/>
                <w:sz w:val="20"/>
                <w:szCs w:val="20"/>
              </w:rPr>
              <w:t>Select, analyze, and interpret artistic work for producing</w:t>
            </w:r>
            <w:r w:rsidR="006B14D5" w:rsidRPr="00823313">
              <w:rPr>
                <w:rFonts w:ascii="Open Sans" w:hAnsi="Open Sans" w:cs="Open Sans"/>
                <w:color w:val="000000"/>
                <w:sz w:val="20"/>
                <w:szCs w:val="20"/>
              </w:rPr>
              <w:t>.</w:t>
            </w:r>
            <w:r w:rsidR="007B491C" w:rsidRPr="00823313">
              <w:rPr>
                <w:rFonts w:ascii="Open Sans" w:hAnsi="Open Sans" w:cs="Open Sans"/>
                <w:color w:val="000000"/>
                <w:sz w:val="20"/>
                <w:szCs w:val="20"/>
              </w:rPr>
              <w:t xml:space="preserve"> </w:t>
            </w:r>
          </w:p>
          <w:p w14:paraId="7504686B" w14:textId="77777777" w:rsidR="00CB69D9" w:rsidRPr="00823313" w:rsidRDefault="00CB69D9" w:rsidP="00CB69D9">
            <w:pPr>
              <w:ind w:left="360"/>
              <w:rPr>
                <w:rFonts w:ascii="Open Sans" w:hAnsi="Open Sans" w:cs="Open Sans"/>
                <w:sz w:val="20"/>
                <w:szCs w:val="20"/>
              </w:rPr>
            </w:pPr>
          </w:p>
          <w:p w14:paraId="67C32B72" w14:textId="3F0EE016" w:rsidR="00523A97" w:rsidRPr="00BD0ED3" w:rsidRDefault="00B439E5" w:rsidP="00BD0ED3">
            <w:pPr>
              <w:rPr>
                <w:rFonts w:ascii="Open Sans" w:hAnsi="Open Sans" w:cs="Open Sans"/>
                <w:sz w:val="20"/>
                <w:szCs w:val="20"/>
              </w:rPr>
            </w:pPr>
            <w:r w:rsidRPr="0098760A">
              <w:rPr>
                <w:rFonts w:ascii="Open Sans" w:hAnsi="Open Sans" w:cs="Open Sans"/>
                <w:b/>
                <w:sz w:val="20"/>
                <w:szCs w:val="20"/>
              </w:rPr>
              <w:t xml:space="preserve">K.MA.P1.A </w:t>
            </w:r>
            <w:r w:rsidRPr="0098760A">
              <w:rPr>
                <w:rFonts w:ascii="Open Sans" w:hAnsi="Open Sans" w:cs="Open Sans"/>
                <w:sz w:val="20"/>
                <w:szCs w:val="20"/>
              </w:rPr>
              <w:t>With guidance, combine multiple art forms and content</w:t>
            </w:r>
            <w:r w:rsidRPr="0098760A">
              <w:rPr>
                <w:rFonts w:ascii="Open Sans" w:hAnsi="Open Sans" w:cs="Open Sans"/>
                <w:spacing w:val="-32"/>
                <w:sz w:val="20"/>
                <w:szCs w:val="20"/>
              </w:rPr>
              <w:t xml:space="preserve"> </w:t>
            </w:r>
            <w:r w:rsidRPr="0098760A">
              <w:rPr>
                <w:rFonts w:ascii="Open Sans" w:hAnsi="Open Sans" w:cs="Open Sans"/>
                <w:sz w:val="20"/>
                <w:szCs w:val="20"/>
              </w:rPr>
              <w:t>in media</w:t>
            </w:r>
            <w:r w:rsidRPr="0098760A">
              <w:rPr>
                <w:rFonts w:ascii="Open Sans" w:hAnsi="Open Sans" w:cs="Open Sans"/>
                <w:spacing w:val="-9"/>
                <w:sz w:val="20"/>
                <w:szCs w:val="20"/>
              </w:rPr>
              <w:t xml:space="preserve"> </w:t>
            </w:r>
            <w:r w:rsidRPr="0098760A">
              <w:rPr>
                <w:rFonts w:ascii="Open Sans" w:hAnsi="Open Sans" w:cs="Open Sans"/>
                <w:sz w:val="20"/>
                <w:szCs w:val="20"/>
              </w:rPr>
              <w:t>artworks.</w:t>
            </w:r>
          </w:p>
        </w:tc>
        <w:tc>
          <w:tcPr>
            <w:tcW w:w="489" w:type="pct"/>
          </w:tcPr>
          <w:p w14:paraId="45669359" w14:textId="77777777" w:rsidR="007B491C" w:rsidRPr="00D41F35" w:rsidRDefault="007B491C" w:rsidP="007B491C">
            <w:pPr>
              <w:rPr>
                <w:rFonts w:ascii="Open Sans" w:hAnsi="Open Sans" w:cs="Open Sans"/>
                <w:sz w:val="20"/>
                <w:szCs w:val="20"/>
              </w:rPr>
            </w:pPr>
          </w:p>
        </w:tc>
        <w:tc>
          <w:tcPr>
            <w:tcW w:w="479" w:type="pct"/>
          </w:tcPr>
          <w:p w14:paraId="0B2F9C7F" w14:textId="77777777" w:rsidR="007B491C" w:rsidRPr="00D41F35" w:rsidRDefault="007B491C" w:rsidP="007B491C">
            <w:pPr>
              <w:rPr>
                <w:rFonts w:ascii="Open Sans" w:hAnsi="Open Sans" w:cs="Open Sans"/>
                <w:sz w:val="20"/>
                <w:szCs w:val="20"/>
              </w:rPr>
            </w:pPr>
          </w:p>
        </w:tc>
        <w:tc>
          <w:tcPr>
            <w:tcW w:w="1929" w:type="pct"/>
          </w:tcPr>
          <w:p w14:paraId="3C935B7A" w14:textId="77777777" w:rsidR="007B491C" w:rsidRPr="00D41F35" w:rsidRDefault="007B491C" w:rsidP="007B491C">
            <w:pPr>
              <w:rPr>
                <w:rFonts w:ascii="Open Sans" w:hAnsi="Open Sans" w:cs="Open Sans"/>
                <w:sz w:val="20"/>
                <w:szCs w:val="20"/>
              </w:rPr>
            </w:pPr>
          </w:p>
        </w:tc>
      </w:tr>
      <w:tr w:rsidR="007B491C" w:rsidRPr="00121D82" w14:paraId="4B82950D" w14:textId="77777777" w:rsidTr="00D41F35">
        <w:trPr>
          <w:cantSplit/>
          <w:trHeight w:val="864"/>
          <w:jc w:val="center"/>
        </w:trPr>
        <w:tc>
          <w:tcPr>
            <w:tcW w:w="2103" w:type="pct"/>
            <w:vAlign w:val="center"/>
          </w:tcPr>
          <w:p w14:paraId="5461C5D4" w14:textId="3AF1D432" w:rsidR="007B491C" w:rsidRPr="00823313" w:rsidRDefault="00B439E5" w:rsidP="00BD0ED3">
            <w:pPr>
              <w:pStyle w:val="ListParagraph"/>
              <w:numPr>
                <w:ilvl w:val="0"/>
                <w:numId w:val="42"/>
              </w:numPr>
              <w:autoSpaceDE w:val="0"/>
              <w:autoSpaceDN w:val="0"/>
              <w:adjustRightInd w:val="0"/>
              <w:rPr>
                <w:rFonts w:ascii="Open Sans" w:hAnsi="Open Sans" w:cs="Open Sans"/>
                <w:color w:val="000000"/>
                <w:sz w:val="20"/>
                <w:szCs w:val="20"/>
              </w:rPr>
            </w:pPr>
            <w:r>
              <w:rPr>
                <w:rFonts w:ascii="Open Sans" w:hAnsi="Open Sans" w:cs="Open Sans"/>
                <w:sz w:val="20"/>
                <w:szCs w:val="20"/>
              </w:rPr>
              <w:t>Develop and refine artistic technique and work for production</w:t>
            </w:r>
            <w:r w:rsidR="00BD0ED3" w:rsidRPr="00823313">
              <w:rPr>
                <w:rFonts w:ascii="Open Sans" w:hAnsi="Open Sans" w:cs="Open Sans"/>
                <w:sz w:val="20"/>
                <w:szCs w:val="20"/>
              </w:rPr>
              <w:t>.</w:t>
            </w:r>
          </w:p>
          <w:p w14:paraId="13AF44E6" w14:textId="77777777" w:rsidR="00CB69D9" w:rsidRDefault="00CB69D9" w:rsidP="00CB69D9">
            <w:pPr>
              <w:autoSpaceDE w:val="0"/>
              <w:autoSpaceDN w:val="0"/>
              <w:adjustRightInd w:val="0"/>
              <w:ind w:left="360"/>
              <w:rPr>
                <w:rFonts w:ascii="Open Sans" w:hAnsi="Open Sans" w:cs="Open Sans"/>
                <w:color w:val="000000"/>
                <w:sz w:val="20"/>
                <w:szCs w:val="20"/>
              </w:rPr>
            </w:pPr>
          </w:p>
          <w:p w14:paraId="6F987909" w14:textId="77777777" w:rsidR="00B439E5" w:rsidRDefault="00B439E5" w:rsidP="00B439E5">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K.MA.P2.A </w:t>
            </w:r>
            <w:r w:rsidRPr="0098760A">
              <w:rPr>
                <w:rFonts w:ascii="Open Sans" w:hAnsi="Open Sans" w:cs="Open Sans"/>
                <w:sz w:val="20"/>
                <w:szCs w:val="20"/>
              </w:rPr>
              <w:t>Identify and demonstrate basic skills in creating</w:t>
            </w:r>
            <w:r w:rsidRPr="0098760A">
              <w:rPr>
                <w:rFonts w:ascii="Open Sans" w:hAnsi="Open Sans" w:cs="Open Sans"/>
                <w:spacing w:val="-34"/>
                <w:sz w:val="20"/>
                <w:szCs w:val="20"/>
              </w:rPr>
              <w:t xml:space="preserve"> </w:t>
            </w:r>
            <w:r w:rsidRPr="0098760A">
              <w:rPr>
                <w:rFonts w:ascii="Open Sans" w:hAnsi="Open Sans" w:cs="Open Sans"/>
                <w:sz w:val="20"/>
                <w:szCs w:val="20"/>
              </w:rPr>
              <w:t>media artworks.</w:t>
            </w:r>
          </w:p>
          <w:p w14:paraId="47683346" w14:textId="77777777" w:rsidR="00B439E5" w:rsidRDefault="00B439E5" w:rsidP="00B439E5">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K.MA.P2.B </w:t>
            </w:r>
            <w:r w:rsidRPr="0098760A">
              <w:rPr>
                <w:rFonts w:ascii="Open Sans" w:hAnsi="Open Sans" w:cs="Open Sans"/>
                <w:sz w:val="20"/>
                <w:szCs w:val="20"/>
              </w:rPr>
              <w:t>Identify and demonstrate creative skills within media</w:t>
            </w:r>
            <w:r w:rsidRPr="0098760A">
              <w:rPr>
                <w:rFonts w:ascii="Open Sans" w:hAnsi="Open Sans" w:cs="Open Sans"/>
                <w:spacing w:val="-34"/>
                <w:sz w:val="20"/>
                <w:szCs w:val="20"/>
              </w:rPr>
              <w:t xml:space="preserve"> </w:t>
            </w:r>
            <w:r w:rsidRPr="0098760A">
              <w:rPr>
                <w:rFonts w:ascii="Open Sans" w:hAnsi="Open Sans" w:cs="Open Sans"/>
                <w:sz w:val="20"/>
                <w:szCs w:val="20"/>
              </w:rPr>
              <w:t>arts productions.</w:t>
            </w:r>
          </w:p>
          <w:p w14:paraId="034455B3" w14:textId="0383EFA8" w:rsidR="00B439E5" w:rsidRDefault="00B439E5" w:rsidP="00B439E5">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K.MA.P2.C </w:t>
            </w:r>
            <w:r w:rsidRPr="0098760A">
              <w:rPr>
                <w:rFonts w:ascii="Open Sans" w:hAnsi="Open Sans" w:cs="Open Sans"/>
                <w:sz w:val="20"/>
                <w:szCs w:val="20"/>
              </w:rPr>
              <w:t>Practice, discover, and share how media arts creation</w:t>
            </w:r>
            <w:r w:rsidRPr="0098760A">
              <w:rPr>
                <w:rFonts w:ascii="Open Sans" w:hAnsi="Open Sans" w:cs="Open Sans"/>
                <w:spacing w:val="-32"/>
                <w:sz w:val="20"/>
                <w:szCs w:val="20"/>
              </w:rPr>
              <w:t xml:space="preserve"> </w:t>
            </w:r>
            <w:r w:rsidRPr="0098760A">
              <w:rPr>
                <w:rFonts w:ascii="Open Sans" w:hAnsi="Open Sans" w:cs="Open Sans"/>
                <w:sz w:val="20"/>
                <w:szCs w:val="20"/>
              </w:rPr>
              <w:t>tools work.</w:t>
            </w:r>
          </w:p>
          <w:p w14:paraId="6B236DC2" w14:textId="2C3F4119" w:rsidR="00CB69D9" w:rsidRPr="00823313" w:rsidRDefault="00CB69D9" w:rsidP="00BD0ED3">
            <w:pPr>
              <w:autoSpaceDE w:val="0"/>
              <w:autoSpaceDN w:val="0"/>
              <w:adjustRightInd w:val="0"/>
              <w:rPr>
                <w:rFonts w:ascii="Open Sans" w:hAnsi="Open Sans" w:cs="Open Sans"/>
                <w:color w:val="000000"/>
                <w:sz w:val="20"/>
                <w:szCs w:val="20"/>
              </w:rPr>
            </w:pPr>
          </w:p>
        </w:tc>
        <w:tc>
          <w:tcPr>
            <w:tcW w:w="489" w:type="pct"/>
          </w:tcPr>
          <w:p w14:paraId="49368A1C" w14:textId="77777777" w:rsidR="007B491C" w:rsidRPr="00D41F35" w:rsidRDefault="007B491C" w:rsidP="007B491C">
            <w:pPr>
              <w:rPr>
                <w:rFonts w:ascii="Open Sans" w:hAnsi="Open Sans" w:cs="Open Sans"/>
                <w:sz w:val="20"/>
                <w:szCs w:val="20"/>
              </w:rPr>
            </w:pPr>
          </w:p>
        </w:tc>
        <w:tc>
          <w:tcPr>
            <w:tcW w:w="479" w:type="pct"/>
          </w:tcPr>
          <w:p w14:paraId="4C5D3DE5" w14:textId="77777777" w:rsidR="007B491C" w:rsidRPr="00D41F35" w:rsidRDefault="007B491C" w:rsidP="007B491C">
            <w:pPr>
              <w:rPr>
                <w:rFonts w:ascii="Open Sans" w:hAnsi="Open Sans" w:cs="Open Sans"/>
                <w:sz w:val="20"/>
                <w:szCs w:val="20"/>
              </w:rPr>
            </w:pPr>
          </w:p>
        </w:tc>
        <w:tc>
          <w:tcPr>
            <w:tcW w:w="1929" w:type="pct"/>
          </w:tcPr>
          <w:p w14:paraId="301C5F59" w14:textId="77777777" w:rsidR="007B491C" w:rsidRPr="00D41F35" w:rsidRDefault="007B491C" w:rsidP="007B491C">
            <w:pPr>
              <w:rPr>
                <w:rFonts w:ascii="Open Sans" w:hAnsi="Open Sans" w:cs="Open Sans"/>
                <w:sz w:val="20"/>
                <w:szCs w:val="20"/>
              </w:rPr>
            </w:pPr>
          </w:p>
        </w:tc>
      </w:tr>
      <w:tr w:rsidR="007B491C" w:rsidRPr="00D41F35" w14:paraId="1C897A8B" w14:textId="77777777" w:rsidTr="007E33CB">
        <w:trPr>
          <w:cantSplit/>
          <w:trHeight w:val="1790"/>
          <w:jc w:val="center"/>
        </w:trPr>
        <w:tc>
          <w:tcPr>
            <w:tcW w:w="2103" w:type="pct"/>
          </w:tcPr>
          <w:p w14:paraId="15B04690" w14:textId="3C706B4D" w:rsidR="007B491C" w:rsidRPr="00823313" w:rsidRDefault="00B439E5" w:rsidP="00BD0ED3">
            <w:pPr>
              <w:pStyle w:val="ListParagraph"/>
              <w:numPr>
                <w:ilvl w:val="0"/>
                <w:numId w:val="42"/>
              </w:numPr>
              <w:autoSpaceDE w:val="0"/>
              <w:autoSpaceDN w:val="0"/>
              <w:adjustRightInd w:val="0"/>
              <w:rPr>
                <w:rFonts w:ascii="Open Sans" w:hAnsi="Open Sans" w:cs="Open Sans"/>
                <w:color w:val="000000"/>
                <w:sz w:val="20"/>
                <w:szCs w:val="20"/>
              </w:rPr>
            </w:pPr>
            <w:r>
              <w:rPr>
                <w:rFonts w:ascii="Open Sans" w:hAnsi="Open Sans" w:cs="Open Sans"/>
                <w:sz w:val="20"/>
                <w:szCs w:val="20"/>
              </w:rPr>
              <w:lastRenderedPageBreak/>
              <w:t>Convey meaning through the presentation of artistic work</w:t>
            </w:r>
            <w:r w:rsidR="00BD0ED3" w:rsidRPr="00823313">
              <w:rPr>
                <w:rFonts w:ascii="Open Sans" w:hAnsi="Open Sans" w:cs="Open Sans"/>
                <w:sz w:val="20"/>
                <w:szCs w:val="20"/>
              </w:rPr>
              <w:t>.</w:t>
            </w:r>
          </w:p>
          <w:p w14:paraId="641B3834" w14:textId="77777777" w:rsidR="00B439E5" w:rsidRDefault="00B439E5" w:rsidP="00B439E5">
            <w:pPr>
              <w:rPr>
                <w:rFonts w:ascii="Open Sans" w:hAnsi="Open Sans" w:cs="Open Sans"/>
                <w:b/>
                <w:sz w:val="20"/>
                <w:szCs w:val="20"/>
              </w:rPr>
            </w:pPr>
          </w:p>
          <w:p w14:paraId="3EDF8208" w14:textId="77777777" w:rsidR="00B439E5" w:rsidRDefault="00B439E5" w:rsidP="00B439E5">
            <w:pPr>
              <w:rPr>
                <w:rFonts w:ascii="Open Sans" w:hAnsi="Open Sans" w:cs="Open Sans"/>
                <w:sz w:val="20"/>
                <w:szCs w:val="20"/>
              </w:rPr>
            </w:pPr>
            <w:r w:rsidRPr="0098760A">
              <w:rPr>
                <w:rFonts w:ascii="Open Sans" w:hAnsi="Open Sans" w:cs="Open Sans"/>
                <w:b/>
                <w:sz w:val="20"/>
                <w:szCs w:val="20"/>
              </w:rPr>
              <w:t xml:space="preserve">K.MA.P3.A </w:t>
            </w:r>
            <w:r w:rsidRPr="0098760A">
              <w:rPr>
                <w:rFonts w:ascii="Open Sans" w:hAnsi="Open Sans" w:cs="Open Sans"/>
                <w:sz w:val="20"/>
                <w:szCs w:val="20"/>
              </w:rPr>
              <w:t>With guidance, identify and share roles and the situation</w:t>
            </w:r>
            <w:r w:rsidRPr="0098760A">
              <w:rPr>
                <w:rFonts w:ascii="Open Sans" w:hAnsi="Open Sans" w:cs="Open Sans"/>
                <w:spacing w:val="-31"/>
                <w:sz w:val="20"/>
                <w:szCs w:val="20"/>
              </w:rPr>
              <w:t xml:space="preserve"> </w:t>
            </w:r>
            <w:r w:rsidRPr="0098760A">
              <w:rPr>
                <w:rFonts w:ascii="Open Sans" w:hAnsi="Open Sans" w:cs="Open Sans"/>
                <w:sz w:val="20"/>
                <w:szCs w:val="20"/>
              </w:rPr>
              <w:t>in presenting media</w:t>
            </w:r>
            <w:r w:rsidRPr="0098760A">
              <w:rPr>
                <w:rFonts w:ascii="Open Sans" w:hAnsi="Open Sans" w:cs="Open Sans"/>
                <w:spacing w:val="-18"/>
                <w:sz w:val="20"/>
                <w:szCs w:val="20"/>
              </w:rPr>
              <w:t xml:space="preserve"> </w:t>
            </w:r>
            <w:r w:rsidRPr="0098760A">
              <w:rPr>
                <w:rFonts w:ascii="Open Sans" w:hAnsi="Open Sans" w:cs="Open Sans"/>
                <w:sz w:val="20"/>
                <w:szCs w:val="20"/>
              </w:rPr>
              <w:t>artworks.</w:t>
            </w:r>
          </w:p>
          <w:p w14:paraId="339B7B47" w14:textId="1F8C4AB8" w:rsidR="00CB69D9" w:rsidRDefault="00B439E5" w:rsidP="00B439E5">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K.MA.P3.B </w:t>
            </w:r>
            <w:r w:rsidRPr="0098760A">
              <w:rPr>
                <w:rFonts w:ascii="Open Sans" w:hAnsi="Open Sans" w:cs="Open Sans"/>
                <w:sz w:val="20"/>
                <w:szCs w:val="20"/>
              </w:rPr>
              <w:t>With guidance, identify and share reactions to the</w:t>
            </w:r>
            <w:r w:rsidRPr="0098760A">
              <w:rPr>
                <w:rFonts w:ascii="Open Sans" w:hAnsi="Open Sans" w:cs="Open Sans"/>
                <w:spacing w:val="-36"/>
                <w:sz w:val="20"/>
                <w:szCs w:val="20"/>
              </w:rPr>
              <w:t xml:space="preserve"> </w:t>
            </w:r>
            <w:r w:rsidRPr="0098760A">
              <w:rPr>
                <w:rFonts w:ascii="Open Sans" w:hAnsi="Open Sans" w:cs="Open Sans"/>
                <w:sz w:val="20"/>
                <w:szCs w:val="20"/>
              </w:rPr>
              <w:t>presentation of media</w:t>
            </w:r>
            <w:r w:rsidRPr="0098760A">
              <w:rPr>
                <w:rFonts w:ascii="Open Sans" w:hAnsi="Open Sans" w:cs="Open Sans"/>
                <w:spacing w:val="-11"/>
                <w:sz w:val="20"/>
                <w:szCs w:val="20"/>
              </w:rPr>
              <w:t xml:space="preserve"> </w:t>
            </w:r>
            <w:r w:rsidRPr="0098760A">
              <w:rPr>
                <w:rFonts w:ascii="Open Sans" w:hAnsi="Open Sans" w:cs="Open Sans"/>
                <w:sz w:val="20"/>
                <w:szCs w:val="20"/>
              </w:rPr>
              <w:t>artworks.</w:t>
            </w:r>
          </w:p>
          <w:p w14:paraId="7B232A05" w14:textId="5D677C48" w:rsidR="00956D39" w:rsidRPr="007E33CB" w:rsidRDefault="00956D39" w:rsidP="00BD0ED3">
            <w:pPr>
              <w:autoSpaceDE w:val="0"/>
              <w:autoSpaceDN w:val="0"/>
              <w:adjustRightInd w:val="0"/>
              <w:rPr>
                <w:rFonts w:ascii="Open Sans" w:hAnsi="Open Sans" w:cs="Open Sans"/>
                <w:sz w:val="20"/>
                <w:szCs w:val="20"/>
              </w:rPr>
            </w:pPr>
          </w:p>
        </w:tc>
        <w:tc>
          <w:tcPr>
            <w:tcW w:w="489" w:type="pct"/>
          </w:tcPr>
          <w:p w14:paraId="0F0FF73B" w14:textId="77777777" w:rsidR="007B491C" w:rsidRPr="00D41F35" w:rsidRDefault="007B491C" w:rsidP="007B491C">
            <w:pPr>
              <w:rPr>
                <w:rFonts w:ascii="Open Sans" w:hAnsi="Open Sans" w:cs="Open Sans"/>
                <w:sz w:val="20"/>
                <w:szCs w:val="20"/>
              </w:rPr>
            </w:pPr>
          </w:p>
        </w:tc>
        <w:tc>
          <w:tcPr>
            <w:tcW w:w="479" w:type="pct"/>
          </w:tcPr>
          <w:p w14:paraId="728C5E2F" w14:textId="77777777" w:rsidR="007B491C" w:rsidRPr="00D41F35" w:rsidRDefault="007B491C" w:rsidP="007B491C">
            <w:pPr>
              <w:rPr>
                <w:rFonts w:ascii="Open Sans" w:hAnsi="Open Sans" w:cs="Open Sans"/>
                <w:sz w:val="20"/>
                <w:szCs w:val="20"/>
              </w:rPr>
            </w:pPr>
          </w:p>
        </w:tc>
        <w:tc>
          <w:tcPr>
            <w:tcW w:w="1929" w:type="pct"/>
          </w:tcPr>
          <w:p w14:paraId="0E06236B" w14:textId="77777777" w:rsidR="007B491C" w:rsidRPr="00D41F35" w:rsidRDefault="007B491C" w:rsidP="007B491C">
            <w:pPr>
              <w:rPr>
                <w:rFonts w:ascii="Open Sans" w:hAnsi="Open Sans" w:cs="Open Sans"/>
                <w:sz w:val="20"/>
                <w:szCs w:val="20"/>
              </w:rPr>
            </w:pPr>
          </w:p>
        </w:tc>
      </w:tr>
      <w:tr w:rsidR="007B491C" w:rsidRPr="00D41F35" w14:paraId="69885C8C" w14:textId="77777777" w:rsidTr="007E33CB">
        <w:trPr>
          <w:cantSplit/>
          <w:trHeight w:val="503"/>
          <w:jc w:val="center"/>
        </w:trPr>
        <w:tc>
          <w:tcPr>
            <w:tcW w:w="2103" w:type="pct"/>
            <w:shd w:val="clear" w:color="auto" w:fill="F2F2F2" w:themeFill="background1" w:themeFillShade="F2"/>
          </w:tcPr>
          <w:p w14:paraId="6C1C5088" w14:textId="2CCB02C4" w:rsidR="007B491C" w:rsidRPr="00D41F35" w:rsidRDefault="00793F4E" w:rsidP="00793F4E">
            <w:pPr>
              <w:rPr>
                <w:rFonts w:ascii="Open Sans" w:hAnsi="Open Sans" w:cs="Open San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(3): </w:t>
            </w:r>
            <w:r w:rsidR="00BC2F07">
              <w:rPr>
                <w:rFonts w:ascii="Open Sans" w:hAnsi="Open Sans" w:cs="Open Sans"/>
                <w:b/>
                <w:sz w:val="20"/>
                <w:szCs w:val="20"/>
              </w:rPr>
              <w:t>RESPOND</w:t>
            </w:r>
          </w:p>
        </w:tc>
        <w:tc>
          <w:tcPr>
            <w:tcW w:w="489" w:type="pct"/>
            <w:shd w:val="clear" w:color="auto" w:fill="F2F2F2" w:themeFill="background1" w:themeFillShade="F2"/>
          </w:tcPr>
          <w:p w14:paraId="154A6EFD"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6390A3DE"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3EEB722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93F4E" w:rsidRPr="00D41F35" w14:paraId="5E9DCC9B" w14:textId="77777777" w:rsidTr="007E33CB">
        <w:trPr>
          <w:cantSplit/>
          <w:trHeight w:val="1592"/>
          <w:jc w:val="center"/>
        </w:trPr>
        <w:tc>
          <w:tcPr>
            <w:tcW w:w="2103" w:type="pct"/>
            <w:vAlign w:val="center"/>
          </w:tcPr>
          <w:p w14:paraId="268FB497"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Perceive and</w:t>
            </w:r>
            <w:r w:rsidRPr="00823313">
              <w:rPr>
                <w:rFonts w:ascii="Open Sans" w:hAnsi="Open Sans" w:cs="Open Sans"/>
                <w:spacing w:val="-13"/>
                <w:sz w:val="20"/>
                <w:szCs w:val="20"/>
              </w:rPr>
              <w:t xml:space="preserve"> </w:t>
            </w:r>
            <w:r w:rsidRPr="00823313">
              <w:rPr>
                <w:rFonts w:ascii="Open Sans" w:hAnsi="Open Sans" w:cs="Open Sans"/>
                <w:sz w:val="20"/>
                <w:szCs w:val="20"/>
              </w:rPr>
              <w:t>analyze 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p>
          <w:p w14:paraId="7F5B1FD8"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1C792934" w14:textId="77777777" w:rsidR="00BB4300" w:rsidRDefault="00956D39"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K.MA.R1.A </w:t>
            </w:r>
            <w:r w:rsidRPr="0098760A">
              <w:rPr>
                <w:rFonts w:ascii="Open Sans" w:hAnsi="Open Sans" w:cs="Open Sans"/>
                <w:sz w:val="20"/>
                <w:szCs w:val="20"/>
              </w:rPr>
              <w:t>Recognize and share components and messages in</w:t>
            </w:r>
            <w:r w:rsidRPr="0098760A">
              <w:rPr>
                <w:rFonts w:ascii="Open Sans" w:hAnsi="Open Sans" w:cs="Open Sans"/>
                <w:spacing w:val="-25"/>
                <w:sz w:val="20"/>
                <w:szCs w:val="20"/>
              </w:rPr>
              <w:t xml:space="preserve"> </w:t>
            </w:r>
            <w:r w:rsidRPr="0098760A">
              <w:rPr>
                <w:rFonts w:ascii="Open Sans" w:hAnsi="Open Sans" w:cs="Open Sans"/>
                <w:sz w:val="20"/>
                <w:szCs w:val="20"/>
              </w:rPr>
              <w:t>media artworks.</w:t>
            </w:r>
          </w:p>
          <w:p w14:paraId="3E9C9B13" w14:textId="45A20927" w:rsidR="00956D39" w:rsidRPr="007E33CB" w:rsidRDefault="00956D39"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K.MA.R1.B </w:t>
            </w:r>
            <w:r w:rsidRPr="0098760A">
              <w:rPr>
                <w:rFonts w:ascii="Open Sans" w:hAnsi="Open Sans" w:cs="Open Sans"/>
                <w:sz w:val="20"/>
                <w:szCs w:val="20"/>
              </w:rPr>
              <w:t>Recognize and share how a variety of media artworks</w:t>
            </w:r>
            <w:r w:rsidRPr="0098760A">
              <w:rPr>
                <w:rFonts w:ascii="Open Sans" w:hAnsi="Open Sans" w:cs="Open Sans"/>
                <w:spacing w:val="-29"/>
                <w:sz w:val="20"/>
                <w:szCs w:val="20"/>
              </w:rPr>
              <w:t xml:space="preserve"> </w:t>
            </w:r>
            <w:r w:rsidRPr="0098760A">
              <w:rPr>
                <w:rFonts w:ascii="Open Sans" w:hAnsi="Open Sans" w:cs="Open Sans"/>
                <w:sz w:val="20"/>
                <w:szCs w:val="20"/>
              </w:rPr>
              <w:t>create different</w:t>
            </w:r>
            <w:r w:rsidRPr="0098760A">
              <w:rPr>
                <w:rFonts w:ascii="Open Sans" w:hAnsi="Open Sans" w:cs="Open Sans"/>
                <w:spacing w:val="-13"/>
                <w:sz w:val="20"/>
                <w:szCs w:val="20"/>
              </w:rPr>
              <w:t xml:space="preserve"> </w:t>
            </w:r>
            <w:r w:rsidRPr="0098760A">
              <w:rPr>
                <w:rFonts w:ascii="Open Sans" w:hAnsi="Open Sans" w:cs="Open Sans"/>
                <w:sz w:val="20"/>
                <w:szCs w:val="20"/>
              </w:rPr>
              <w:t>experiences.</w:t>
            </w:r>
          </w:p>
        </w:tc>
        <w:tc>
          <w:tcPr>
            <w:tcW w:w="489" w:type="pct"/>
          </w:tcPr>
          <w:p w14:paraId="18F5FEE6" w14:textId="77777777" w:rsidR="00793F4E" w:rsidRPr="00D41F35" w:rsidRDefault="00793F4E" w:rsidP="00793F4E">
            <w:pPr>
              <w:rPr>
                <w:rFonts w:ascii="Open Sans" w:hAnsi="Open Sans" w:cs="Open Sans"/>
                <w:sz w:val="20"/>
                <w:szCs w:val="20"/>
              </w:rPr>
            </w:pPr>
          </w:p>
        </w:tc>
        <w:tc>
          <w:tcPr>
            <w:tcW w:w="479" w:type="pct"/>
          </w:tcPr>
          <w:p w14:paraId="30406C9C" w14:textId="77777777" w:rsidR="00793F4E" w:rsidRPr="00D41F35" w:rsidRDefault="00793F4E" w:rsidP="00793F4E">
            <w:pPr>
              <w:rPr>
                <w:rFonts w:ascii="Open Sans" w:hAnsi="Open Sans" w:cs="Open Sans"/>
                <w:sz w:val="20"/>
                <w:szCs w:val="20"/>
              </w:rPr>
            </w:pPr>
          </w:p>
        </w:tc>
        <w:tc>
          <w:tcPr>
            <w:tcW w:w="1929" w:type="pct"/>
          </w:tcPr>
          <w:p w14:paraId="32937936" w14:textId="77777777" w:rsidR="00793F4E" w:rsidRPr="00D41F35" w:rsidRDefault="00793F4E" w:rsidP="00793F4E">
            <w:pPr>
              <w:rPr>
                <w:rFonts w:ascii="Open Sans" w:hAnsi="Open Sans" w:cs="Open Sans"/>
                <w:sz w:val="20"/>
                <w:szCs w:val="20"/>
              </w:rPr>
            </w:pPr>
          </w:p>
        </w:tc>
      </w:tr>
      <w:tr w:rsidR="00793F4E" w:rsidRPr="00D41F35" w14:paraId="693DB6A8" w14:textId="77777777" w:rsidTr="007E33CB">
        <w:trPr>
          <w:cantSplit/>
          <w:trHeight w:val="1340"/>
          <w:jc w:val="center"/>
        </w:trPr>
        <w:tc>
          <w:tcPr>
            <w:tcW w:w="2103" w:type="pct"/>
            <w:vAlign w:val="center"/>
          </w:tcPr>
          <w:p w14:paraId="5E6BAACD" w14:textId="638471C2" w:rsidR="00BD0ED3" w:rsidRPr="00823313" w:rsidRDefault="00793F4E" w:rsidP="00BD0ED3">
            <w:pPr>
              <w:pStyle w:val="ListParagraph"/>
              <w:numPr>
                <w:ilvl w:val="0"/>
                <w:numId w:val="43"/>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Interpret intent</w:t>
            </w:r>
            <w:r w:rsidRPr="00823313">
              <w:rPr>
                <w:rFonts w:ascii="Open Sans" w:hAnsi="Open Sans" w:cs="Open Sans"/>
                <w:spacing w:val="-6"/>
                <w:sz w:val="20"/>
                <w:szCs w:val="20"/>
              </w:rPr>
              <w:t xml:space="preserve"> </w:t>
            </w:r>
            <w:r w:rsidRPr="00823313">
              <w:rPr>
                <w:rFonts w:ascii="Open Sans" w:hAnsi="Open Sans" w:cs="Open Sans"/>
                <w:sz w:val="20"/>
                <w:szCs w:val="20"/>
              </w:rPr>
              <w:t>and meaning in artistic</w:t>
            </w:r>
            <w:r w:rsidRPr="00823313">
              <w:rPr>
                <w:rFonts w:ascii="Open Sans" w:hAnsi="Open Sans" w:cs="Open Sans"/>
                <w:spacing w:val="-16"/>
                <w:sz w:val="20"/>
                <w:szCs w:val="20"/>
              </w:rPr>
              <w:t xml:space="preserve"> </w:t>
            </w:r>
            <w:r w:rsidRPr="00823313">
              <w:rPr>
                <w:rFonts w:ascii="Open Sans" w:hAnsi="Open Sans" w:cs="Open Sans"/>
                <w:sz w:val="20"/>
                <w:szCs w:val="20"/>
              </w:rPr>
              <w:t>work</w:t>
            </w:r>
            <w:r w:rsidR="00BD0ED3" w:rsidRPr="00823313">
              <w:rPr>
                <w:rFonts w:ascii="Open Sans" w:hAnsi="Open Sans" w:cs="Open Sans"/>
                <w:b/>
                <w:sz w:val="20"/>
                <w:szCs w:val="20"/>
              </w:rPr>
              <w:t>.</w:t>
            </w:r>
          </w:p>
          <w:p w14:paraId="65E1A0C5"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4CC4C575" w14:textId="73CDB66A" w:rsidR="00CB69D9" w:rsidRPr="00823313" w:rsidRDefault="00956D39" w:rsidP="00CB69D9">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K.MA.R2.A </w:t>
            </w:r>
            <w:r w:rsidRPr="0098760A">
              <w:rPr>
                <w:rFonts w:ascii="Open Sans" w:hAnsi="Open Sans" w:cs="Open Sans"/>
                <w:sz w:val="20"/>
                <w:szCs w:val="20"/>
              </w:rPr>
              <w:t>With guidance, share observations of media</w:t>
            </w:r>
            <w:r w:rsidRPr="0098760A">
              <w:rPr>
                <w:rFonts w:ascii="Open Sans" w:hAnsi="Open Sans" w:cs="Open Sans"/>
                <w:spacing w:val="-31"/>
                <w:sz w:val="20"/>
                <w:szCs w:val="20"/>
              </w:rPr>
              <w:t xml:space="preserve"> </w:t>
            </w:r>
            <w:r w:rsidRPr="0098760A">
              <w:rPr>
                <w:rFonts w:ascii="Open Sans" w:hAnsi="Open Sans" w:cs="Open Sans"/>
                <w:sz w:val="20"/>
                <w:szCs w:val="20"/>
              </w:rPr>
              <w:t>artworks.</w:t>
            </w:r>
          </w:p>
        </w:tc>
        <w:tc>
          <w:tcPr>
            <w:tcW w:w="489" w:type="pct"/>
          </w:tcPr>
          <w:p w14:paraId="33D7F72A" w14:textId="77777777" w:rsidR="00793F4E" w:rsidRPr="00D41F35" w:rsidRDefault="00793F4E" w:rsidP="00793F4E">
            <w:pPr>
              <w:rPr>
                <w:rFonts w:ascii="Open Sans" w:hAnsi="Open Sans" w:cs="Open Sans"/>
                <w:sz w:val="20"/>
                <w:szCs w:val="20"/>
              </w:rPr>
            </w:pPr>
          </w:p>
        </w:tc>
        <w:tc>
          <w:tcPr>
            <w:tcW w:w="479" w:type="pct"/>
          </w:tcPr>
          <w:p w14:paraId="7F31E20B" w14:textId="77777777" w:rsidR="00793F4E" w:rsidRPr="00D41F35" w:rsidRDefault="00793F4E" w:rsidP="00793F4E">
            <w:pPr>
              <w:rPr>
                <w:rFonts w:ascii="Open Sans" w:hAnsi="Open Sans" w:cs="Open Sans"/>
                <w:sz w:val="20"/>
                <w:szCs w:val="20"/>
              </w:rPr>
            </w:pPr>
          </w:p>
        </w:tc>
        <w:tc>
          <w:tcPr>
            <w:tcW w:w="1929" w:type="pct"/>
          </w:tcPr>
          <w:p w14:paraId="37B9AD64" w14:textId="77777777" w:rsidR="00793F4E" w:rsidRPr="00D41F35" w:rsidRDefault="00793F4E" w:rsidP="00793F4E">
            <w:pPr>
              <w:rPr>
                <w:rFonts w:ascii="Open Sans" w:hAnsi="Open Sans" w:cs="Open Sans"/>
                <w:sz w:val="20"/>
                <w:szCs w:val="20"/>
              </w:rPr>
            </w:pPr>
          </w:p>
        </w:tc>
      </w:tr>
      <w:tr w:rsidR="00793F4E" w:rsidRPr="00D41F35" w14:paraId="0DAB6290" w14:textId="77777777" w:rsidTr="00024A8F">
        <w:trPr>
          <w:cantSplit/>
          <w:trHeight w:val="1700"/>
          <w:jc w:val="center"/>
        </w:trPr>
        <w:tc>
          <w:tcPr>
            <w:tcW w:w="2103" w:type="pct"/>
            <w:vAlign w:val="center"/>
          </w:tcPr>
          <w:p w14:paraId="652FCC39"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Apply criteria to evaluate artistic work.</w:t>
            </w:r>
          </w:p>
          <w:p w14:paraId="3862621B"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057508A5" w14:textId="73F7135D" w:rsidR="00BB4300" w:rsidRPr="007E33CB" w:rsidRDefault="00956D39"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K.MA.R3.A </w:t>
            </w:r>
            <w:r w:rsidRPr="0098760A">
              <w:rPr>
                <w:rFonts w:ascii="Open Sans" w:hAnsi="Open Sans" w:cs="Open Sans"/>
                <w:sz w:val="20"/>
                <w:szCs w:val="20"/>
              </w:rPr>
              <w:t>Share appealing qualities and possible changes in</w:t>
            </w:r>
            <w:r w:rsidRPr="0098760A">
              <w:rPr>
                <w:rFonts w:ascii="Open Sans" w:hAnsi="Open Sans" w:cs="Open Sans"/>
                <w:spacing w:val="-27"/>
                <w:sz w:val="20"/>
                <w:szCs w:val="20"/>
              </w:rPr>
              <w:t xml:space="preserve"> </w:t>
            </w:r>
            <w:r w:rsidRPr="0098760A">
              <w:rPr>
                <w:rFonts w:ascii="Open Sans" w:hAnsi="Open Sans" w:cs="Open Sans"/>
                <w:sz w:val="20"/>
                <w:szCs w:val="20"/>
              </w:rPr>
              <w:t>media artworks.</w:t>
            </w:r>
          </w:p>
        </w:tc>
        <w:tc>
          <w:tcPr>
            <w:tcW w:w="489" w:type="pct"/>
          </w:tcPr>
          <w:p w14:paraId="75D94528" w14:textId="77777777" w:rsidR="00793F4E" w:rsidRPr="00D41F35" w:rsidRDefault="00793F4E" w:rsidP="00793F4E">
            <w:pPr>
              <w:rPr>
                <w:rFonts w:ascii="Open Sans" w:hAnsi="Open Sans" w:cs="Open Sans"/>
                <w:sz w:val="20"/>
                <w:szCs w:val="20"/>
              </w:rPr>
            </w:pPr>
          </w:p>
        </w:tc>
        <w:tc>
          <w:tcPr>
            <w:tcW w:w="479" w:type="pct"/>
          </w:tcPr>
          <w:p w14:paraId="2B3EF79C" w14:textId="77777777" w:rsidR="00793F4E" w:rsidRPr="00D41F35" w:rsidRDefault="00793F4E" w:rsidP="00793F4E">
            <w:pPr>
              <w:rPr>
                <w:rFonts w:ascii="Open Sans" w:hAnsi="Open Sans" w:cs="Open Sans"/>
                <w:sz w:val="20"/>
                <w:szCs w:val="20"/>
              </w:rPr>
            </w:pPr>
          </w:p>
        </w:tc>
        <w:tc>
          <w:tcPr>
            <w:tcW w:w="1929" w:type="pct"/>
          </w:tcPr>
          <w:p w14:paraId="29ADDAB0" w14:textId="77777777" w:rsidR="00793F4E" w:rsidRPr="00D41F35" w:rsidRDefault="00793F4E" w:rsidP="00793F4E">
            <w:pPr>
              <w:rPr>
                <w:rFonts w:ascii="Open Sans" w:hAnsi="Open Sans" w:cs="Open Sans"/>
                <w:sz w:val="20"/>
                <w:szCs w:val="20"/>
              </w:rPr>
            </w:pPr>
          </w:p>
        </w:tc>
      </w:tr>
      <w:tr w:rsidR="0065567E" w:rsidRPr="00D41F35" w14:paraId="1ECA5899" w14:textId="77777777" w:rsidTr="0065567E">
        <w:trPr>
          <w:jc w:val="center"/>
        </w:trPr>
        <w:tc>
          <w:tcPr>
            <w:tcW w:w="2103" w:type="pct"/>
            <w:shd w:val="clear" w:color="auto" w:fill="F2F2F2" w:themeFill="background1" w:themeFillShade="F2"/>
            <w:vAlign w:val="center"/>
          </w:tcPr>
          <w:p w14:paraId="638E1BCE" w14:textId="12AD8A8D" w:rsidR="0065567E" w:rsidRPr="00D41F35" w:rsidRDefault="0065567E" w:rsidP="0065567E">
            <w:pPr>
              <w:rPr>
                <w:rFonts w:ascii="Open Sans" w:hAnsi="Open Sans" w:cs="Open Sans"/>
                <w:b/>
                <w:sz w:val="20"/>
                <w:szCs w:val="20"/>
              </w:rPr>
            </w:pPr>
            <w:r w:rsidRPr="00D41F35">
              <w:rPr>
                <w:rFonts w:ascii="Open Sans" w:hAnsi="Open Sans" w:cs="Open Sans"/>
                <w:b/>
                <w:sz w:val="20"/>
                <w:szCs w:val="20"/>
              </w:rPr>
              <w:t>SECTION I</w:t>
            </w:r>
            <w:r>
              <w:rPr>
                <w:rFonts w:ascii="Open Sans" w:hAnsi="Open Sans" w:cs="Open Sans"/>
                <w:b/>
                <w:sz w:val="20"/>
                <w:szCs w:val="20"/>
              </w:rPr>
              <w:t>A</w:t>
            </w:r>
            <w:r w:rsidRPr="00D41F35">
              <w:rPr>
                <w:rFonts w:ascii="Open Sans" w:hAnsi="Open Sans" w:cs="Open Sans"/>
                <w:b/>
                <w:sz w:val="20"/>
                <w:szCs w:val="20"/>
              </w:rPr>
              <w:t xml:space="preserve"> (4): CONNE</w:t>
            </w:r>
            <w:r w:rsidR="00BC2F07">
              <w:rPr>
                <w:rFonts w:ascii="Open Sans" w:hAnsi="Open Sans" w:cs="Open Sans"/>
                <w:b/>
                <w:sz w:val="20"/>
                <w:szCs w:val="20"/>
              </w:rPr>
              <w:t>CT</w:t>
            </w:r>
          </w:p>
        </w:tc>
        <w:tc>
          <w:tcPr>
            <w:tcW w:w="489" w:type="pct"/>
            <w:shd w:val="clear" w:color="auto" w:fill="F2F2F2" w:themeFill="background1" w:themeFillShade="F2"/>
          </w:tcPr>
          <w:p w14:paraId="5DCD92FD" w14:textId="03F1A782"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28CD5FE" w14:textId="68B3E32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5FFA4232" w14:textId="581DCFC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D41F35" w14:paraId="2DD72CAB" w14:textId="77777777" w:rsidTr="007E33CB">
        <w:trPr>
          <w:cantSplit/>
          <w:trHeight w:val="3230"/>
          <w:jc w:val="center"/>
        </w:trPr>
        <w:tc>
          <w:tcPr>
            <w:tcW w:w="2103" w:type="pct"/>
            <w:shd w:val="clear" w:color="auto" w:fill="auto"/>
            <w:vAlign w:val="center"/>
          </w:tcPr>
          <w:p w14:paraId="26650568" w14:textId="234B7613" w:rsidR="007B491C" w:rsidRPr="00823313" w:rsidRDefault="00793F4E" w:rsidP="00CB69D9">
            <w:pPr>
              <w:pStyle w:val="ListParagraph"/>
              <w:numPr>
                <w:ilvl w:val="0"/>
                <w:numId w:val="44"/>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Synthesize and</w:t>
            </w:r>
            <w:r w:rsidRPr="00823313">
              <w:rPr>
                <w:rFonts w:ascii="Open Sans" w:hAnsi="Open Sans" w:cs="Open Sans"/>
                <w:spacing w:val="-12"/>
                <w:sz w:val="20"/>
                <w:szCs w:val="20"/>
              </w:rPr>
              <w:t xml:space="preserve"> </w:t>
            </w:r>
            <w:r w:rsidRPr="00823313">
              <w:rPr>
                <w:rFonts w:ascii="Open Sans" w:hAnsi="Open Sans" w:cs="Open Sans"/>
                <w:sz w:val="20"/>
                <w:szCs w:val="20"/>
              </w:rPr>
              <w:t>relate knowledge and</w:t>
            </w:r>
            <w:r w:rsidRPr="00823313">
              <w:rPr>
                <w:rFonts w:ascii="Open Sans" w:hAnsi="Open Sans" w:cs="Open Sans"/>
                <w:spacing w:val="-6"/>
                <w:sz w:val="20"/>
                <w:szCs w:val="20"/>
              </w:rPr>
              <w:t xml:space="preserve"> </w:t>
            </w:r>
            <w:r w:rsidRPr="00823313">
              <w:rPr>
                <w:rFonts w:ascii="Open Sans" w:hAnsi="Open Sans" w:cs="Open Sans"/>
                <w:sz w:val="20"/>
                <w:szCs w:val="20"/>
              </w:rPr>
              <w:t>personal</w:t>
            </w:r>
            <w:r w:rsidRPr="00823313">
              <w:rPr>
                <w:rFonts w:ascii="Open Sans" w:hAnsi="Open Sans" w:cs="Open Sans"/>
                <w:spacing w:val="-1"/>
                <w:sz w:val="20"/>
                <w:szCs w:val="20"/>
              </w:rPr>
              <w:t xml:space="preserve"> </w:t>
            </w:r>
            <w:r w:rsidRPr="00823313">
              <w:rPr>
                <w:rFonts w:ascii="Open Sans" w:hAnsi="Open Sans" w:cs="Open Sans"/>
                <w:sz w:val="20"/>
                <w:szCs w:val="20"/>
              </w:rPr>
              <w:t>experiences to</w:t>
            </w:r>
            <w:r w:rsidRPr="00823313">
              <w:rPr>
                <w:rFonts w:ascii="Open Sans" w:hAnsi="Open Sans" w:cs="Open Sans"/>
                <w:spacing w:val="-3"/>
                <w:sz w:val="20"/>
                <w:szCs w:val="20"/>
              </w:rPr>
              <w:t xml:space="preserve"> </w:t>
            </w:r>
            <w:r w:rsidRPr="00823313">
              <w:rPr>
                <w:rFonts w:ascii="Open Sans" w:hAnsi="Open Sans" w:cs="Open Sans"/>
                <w:sz w:val="20"/>
                <w:szCs w:val="20"/>
              </w:rPr>
              <w:t>artistic endeavors.</w:t>
            </w:r>
          </w:p>
          <w:p w14:paraId="315A6B6B"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582D5178" w14:textId="77777777" w:rsidR="007E33CB" w:rsidRDefault="00956D39"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K.MA.Cn1.A </w:t>
            </w:r>
            <w:r w:rsidRPr="0098760A">
              <w:rPr>
                <w:rFonts w:ascii="Open Sans" w:hAnsi="Open Sans" w:cs="Open Sans"/>
                <w:sz w:val="20"/>
                <w:szCs w:val="20"/>
              </w:rPr>
              <w:t>Use personal experiences and choices in making</w:t>
            </w:r>
            <w:r w:rsidRPr="0098760A">
              <w:rPr>
                <w:rFonts w:ascii="Open Sans" w:hAnsi="Open Sans" w:cs="Open Sans"/>
                <w:spacing w:val="-25"/>
                <w:sz w:val="20"/>
                <w:szCs w:val="20"/>
              </w:rPr>
              <w:t xml:space="preserve"> </w:t>
            </w:r>
            <w:r w:rsidRPr="0098760A">
              <w:rPr>
                <w:rFonts w:ascii="Open Sans" w:hAnsi="Open Sans" w:cs="Open Sans"/>
                <w:sz w:val="20"/>
                <w:szCs w:val="20"/>
              </w:rPr>
              <w:t>media artworks.</w:t>
            </w:r>
          </w:p>
          <w:p w14:paraId="0C8D25A6" w14:textId="5DCC83C7" w:rsidR="00956D39" w:rsidRPr="007E33CB" w:rsidRDefault="00956D39" w:rsidP="007B491C">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1.MA.Cn1.B </w:t>
            </w:r>
            <w:r w:rsidRPr="0098760A">
              <w:rPr>
                <w:rFonts w:ascii="Open Sans" w:hAnsi="Open Sans" w:cs="Open Sans"/>
                <w:sz w:val="20"/>
                <w:szCs w:val="20"/>
              </w:rPr>
              <w:t>Discuss experiences of media artworks through meaning</w:t>
            </w:r>
            <w:r w:rsidRPr="0098760A">
              <w:rPr>
                <w:rFonts w:ascii="Open Sans" w:hAnsi="Open Sans" w:cs="Open Sans"/>
                <w:spacing w:val="-31"/>
                <w:sz w:val="20"/>
                <w:szCs w:val="20"/>
              </w:rPr>
              <w:t xml:space="preserve"> </w:t>
            </w:r>
            <w:r w:rsidRPr="0098760A">
              <w:rPr>
                <w:rFonts w:ascii="Open Sans" w:hAnsi="Open Sans" w:cs="Open Sans"/>
                <w:sz w:val="20"/>
                <w:szCs w:val="20"/>
              </w:rPr>
              <w:t>and purpose.</w:t>
            </w:r>
          </w:p>
        </w:tc>
        <w:tc>
          <w:tcPr>
            <w:tcW w:w="489" w:type="pct"/>
            <w:shd w:val="clear" w:color="auto" w:fill="auto"/>
          </w:tcPr>
          <w:p w14:paraId="1DEA13FE" w14:textId="77777777" w:rsidR="007B491C" w:rsidRPr="00D41F35" w:rsidRDefault="007B491C" w:rsidP="007B491C">
            <w:pPr>
              <w:keepNext/>
              <w:rPr>
                <w:rFonts w:ascii="Open Sans" w:hAnsi="Open Sans" w:cs="Open Sans"/>
                <w:b/>
                <w:sz w:val="20"/>
                <w:szCs w:val="20"/>
              </w:rPr>
            </w:pPr>
          </w:p>
        </w:tc>
        <w:tc>
          <w:tcPr>
            <w:tcW w:w="479" w:type="pct"/>
            <w:shd w:val="clear" w:color="auto" w:fill="auto"/>
          </w:tcPr>
          <w:p w14:paraId="380DC413" w14:textId="77777777" w:rsidR="007B491C" w:rsidRPr="00D41F35" w:rsidRDefault="007B491C" w:rsidP="007B491C">
            <w:pPr>
              <w:keepNext/>
              <w:rPr>
                <w:rFonts w:ascii="Open Sans" w:hAnsi="Open Sans" w:cs="Open Sans"/>
                <w:b/>
                <w:sz w:val="20"/>
                <w:szCs w:val="20"/>
              </w:rPr>
            </w:pPr>
          </w:p>
        </w:tc>
        <w:tc>
          <w:tcPr>
            <w:tcW w:w="1929" w:type="pct"/>
            <w:shd w:val="clear" w:color="auto" w:fill="auto"/>
          </w:tcPr>
          <w:p w14:paraId="0327EDB7" w14:textId="77777777" w:rsidR="007B491C" w:rsidRPr="00D41F35" w:rsidRDefault="007B491C" w:rsidP="007B491C">
            <w:pPr>
              <w:keepNext/>
              <w:rPr>
                <w:rFonts w:ascii="Open Sans" w:hAnsi="Open Sans" w:cs="Open Sans"/>
                <w:b/>
                <w:sz w:val="20"/>
                <w:szCs w:val="20"/>
              </w:rPr>
            </w:pPr>
          </w:p>
        </w:tc>
      </w:tr>
      <w:tr w:rsidR="00BB4300" w:rsidRPr="00D41F35" w14:paraId="7D5C815E" w14:textId="77777777" w:rsidTr="00D41F35">
        <w:trPr>
          <w:cantSplit/>
          <w:jc w:val="center"/>
        </w:trPr>
        <w:tc>
          <w:tcPr>
            <w:tcW w:w="2103" w:type="pct"/>
            <w:shd w:val="clear" w:color="auto" w:fill="auto"/>
            <w:vAlign w:val="center"/>
          </w:tcPr>
          <w:p w14:paraId="5B2D1143" w14:textId="77777777" w:rsidR="00BB4300" w:rsidRPr="00823313" w:rsidRDefault="00BB4300" w:rsidP="00CB69D9">
            <w:pPr>
              <w:pStyle w:val="ListParagraph"/>
              <w:numPr>
                <w:ilvl w:val="0"/>
                <w:numId w:val="44"/>
              </w:numPr>
              <w:autoSpaceDE w:val="0"/>
              <w:autoSpaceDN w:val="0"/>
              <w:adjustRightInd w:val="0"/>
              <w:rPr>
                <w:rFonts w:ascii="Open Sans" w:hAnsi="Open Sans" w:cs="Open Sans"/>
                <w:sz w:val="20"/>
                <w:szCs w:val="20"/>
              </w:rPr>
            </w:pPr>
            <w:r w:rsidRPr="00823313">
              <w:rPr>
                <w:rFonts w:ascii="Open Sans" w:hAnsi="Open Sans" w:cs="Open Sans"/>
                <w:sz w:val="20"/>
                <w:szCs w:val="20"/>
              </w:rPr>
              <w:t>Relate artistic works with societal, cultural and historical context.</w:t>
            </w:r>
          </w:p>
          <w:p w14:paraId="74D7B7E4"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029D4DE6" w14:textId="77777777" w:rsidR="00CB69D9" w:rsidRDefault="00956D39" w:rsidP="00CB69D9">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K.MA.Cn2.A </w:t>
            </w:r>
            <w:r w:rsidRPr="0098760A">
              <w:rPr>
                <w:rFonts w:ascii="Open Sans" w:hAnsi="Open Sans" w:cs="Open Sans"/>
                <w:sz w:val="20"/>
                <w:szCs w:val="20"/>
              </w:rPr>
              <w:t>With guidance, relate media artworks to everyday life</w:t>
            </w:r>
            <w:r w:rsidRPr="0098760A">
              <w:rPr>
                <w:rFonts w:ascii="Open Sans" w:hAnsi="Open Sans" w:cs="Open Sans"/>
                <w:spacing w:val="-41"/>
                <w:sz w:val="20"/>
                <w:szCs w:val="20"/>
              </w:rPr>
              <w:t xml:space="preserve"> </w:t>
            </w:r>
            <w:r w:rsidRPr="0098760A">
              <w:rPr>
                <w:rFonts w:ascii="Open Sans" w:hAnsi="Open Sans" w:cs="Open Sans"/>
                <w:sz w:val="20"/>
                <w:szCs w:val="20"/>
              </w:rPr>
              <w:t>experiences.</w:t>
            </w:r>
          </w:p>
          <w:p w14:paraId="3827BE6F" w14:textId="4AEF0D0B" w:rsidR="00956D39" w:rsidRPr="00823313" w:rsidRDefault="00956D39" w:rsidP="00CB69D9">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K.MA.Cn2.B </w:t>
            </w:r>
            <w:r w:rsidRPr="0098760A">
              <w:rPr>
                <w:rFonts w:ascii="Open Sans" w:hAnsi="Open Sans" w:cs="Open Sans"/>
                <w:sz w:val="20"/>
                <w:szCs w:val="20"/>
              </w:rPr>
              <w:t>With guidance, interact safely and appropriately with media</w:t>
            </w:r>
            <w:r w:rsidRPr="0098760A">
              <w:rPr>
                <w:rFonts w:ascii="Open Sans" w:hAnsi="Open Sans" w:cs="Open Sans"/>
                <w:spacing w:val="-38"/>
                <w:sz w:val="20"/>
                <w:szCs w:val="20"/>
              </w:rPr>
              <w:t xml:space="preserve"> </w:t>
            </w:r>
            <w:r w:rsidRPr="0098760A">
              <w:rPr>
                <w:rFonts w:ascii="Open Sans" w:hAnsi="Open Sans" w:cs="Open Sans"/>
                <w:sz w:val="20"/>
                <w:szCs w:val="20"/>
              </w:rPr>
              <w:t>arts tools and</w:t>
            </w:r>
            <w:r w:rsidRPr="0098760A">
              <w:rPr>
                <w:rFonts w:ascii="Open Sans" w:hAnsi="Open Sans" w:cs="Open Sans"/>
                <w:spacing w:val="-14"/>
                <w:sz w:val="20"/>
                <w:szCs w:val="20"/>
              </w:rPr>
              <w:t xml:space="preserve"> </w:t>
            </w:r>
            <w:r w:rsidRPr="0098760A">
              <w:rPr>
                <w:rFonts w:ascii="Open Sans" w:hAnsi="Open Sans" w:cs="Open Sans"/>
                <w:sz w:val="20"/>
                <w:szCs w:val="20"/>
              </w:rPr>
              <w:t>environments.</w:t>
            </w:r>
          </w:p>
        </w:tc>
        <w:tc>
          <w:tcPr>
            <w:tcW w:w="489" w:type="pct"/>
            <w:shd w:val="clear" w:color="auto" w:fill="auto"/>
          </w:tcPr>
          <w:p w14:paraId="67C18635" w14:textId="77777777" w:rsidR="00BB4300" w:rsidRPr="00D41F35" w:rsidRDefault="00BB4300" w:rsidP="007B491C">
            <w:pPr>
              <w:keepNext/>
              <w:rPr>
                <w:rFonts w:ascii="Open Sans" w:hAnsi="Open Sans" w:cs="Open Sans"/>
                <w:b/>
                <w:sz w:val="20"/>
                <w:szCs w:val="20"/>
              </w:rPr>
            </w:pPr>
          </w:p>
        </w:tc>
        <w:tc>
          <w:tcPr>
            <w:tcW w:w="479" w:type="pct"/>
            <w:shd w:val="clear" w:color="auto" w:fill="auto"/>
          </w:tcPr>
          <w:p w14:paraId="06468FF3" w14:textId="77777777" w:rsidR="00BB4300" w:rsidRPr="00D41F35" w:rsidRDefault="00BB4300" w:rsidP="007B491C">
            <w:pPr>
              <w:keepNext/>
              <w:rPr>
                <w:rFonts w:ascii="Open Sans" w:hAnsi="Open Sans" w:cs="Open Sans"/>
                <w:b/>
                <w:sz w:val="20"/>
                <w:szCs w:val="20"/>
              </w:rPr>
            </w:pPr>
          </w:p>
        </w:tc>
        <w:tc>
          <w:tcPr>
            <w:tcW w:w="1929" w:type="pct"/>
            <w:shd w:val="clear" w:color="auto" w:fill="auto"/>
          </w:tcPr>
          <w:p w14:paraId="5C0D17F2" w14:textId="77777777" w:rsidR="00BB4300" w:rsidRPr="00D41F35" w:rsidRDefault="00BB4300" w:rsidP="007B491C">
            <w:pPr>
              <w:keepNext/>
              <w:rPr>
                <w:rFonts w:ascii="Open Sans" w:hAnsi="Open Sans" w:cs="Open Sans"/>
                <w:b/>
                <w:sz w:val="20"/>
                <w:szCs w:val="20"/>
              </w:rPr>
            </w:pPr>
          </w:p>
        </w:tc>
      </w:tr>
    </w:tbl>
    <w:p w14:paraId="35842354" w14:textId="77777777" w:rsidR="00823313" w:rsidRDefault="00823313" w:rsidP="006E0328"/>
    <w:tbl>
      <w:tblPr>
        <w:tblStyle w:val="TableGrid"/>
        <w:tblW w:w="0" w:type="auto"/>
        <w:tblLook w:val="04A0" w:firstRow="1" w:lastRow="0" w:firstColumn="1" w:lastColumn="0" w:noHBand="0" w:noVBand="1"/>
      </w:tblPr>
      <w:tblGrid>
        <w:gridCol w:w="6115"/>
        <w:gridCol w:w="1260"/>
        <w:gridCol w:w="1350"/>
        <w:gridCol w:w="5755"/>
      </w:tblGrid>
      <w:tr w:rsidR="00823313" w14:paraId="3B7478A5" w14:textId="77777777" w:rsidTr="00823313">
        <w:tc>
          <w:tcPr>
            <w:tcW w:w="14480" w:type="dxa"/>
            <w:gridSpan w:val="4"/>
            <w:shd w:val="clear" w:color="auto" w:fill="D9D9D9" w:themeFill="background1" w:themeFillShade="D9"/>
          </w:tcPr>
          <w:p w14:paraId="35C257BC" w14:textId="3F747F17" w:rsidR="00823313" w:rsidRPr="007855E4" w:rsidRDefault="00823313" w:rsidP="00823313">
            <w:pPr>
              <w:jc w:val="center"/>
              <w:rPr>
                <w:rFonts w:ascii="Open Sans" w:hAnsi="Open Sans" w:cs="Open Sans"/>
                <w:b/>
                <w:sz w:val="20"/>
                <w:szCs w:val="20"/>
              </w:rPr>
            </w:pPr>
            <w:r w:rsidRPr="007855E4">
              <w:rPr>
                <w:rFonts w:ascii="Open Sans" w:hAnsi="Open Sans" w:cs="Open Sans"/>
                <w:b/>
                <w:sz w:val="20"/>
                <w:szCs w:val="20"/>
              </w:rPr>
              <w:t xml:space="preserve">SECTION I. Focus in the  Tennessee </w:t>
            </w:r>
            <w:r w:rsidR="00A97707">
              <w:rPr>
                <w:rFonts w:ascii="Open Sans" w:hAnsi="Open Sans" w:cs="Open Sans"/>
                <w:b/>
                <w:sz w:val="20"/>
                <w:szCs w:val="20"/>
              </w:rPr>
              <w:t>Media Arts</w:t>
            </w:r>
            <w:r w:rsidRPr="007855E4">
              <w:rPr>
                <w:rFonts w:ascii="Open Sans" w:hAnsi="Open Sans" w:cs="Open Sans"/>
                <w:b/>
                <w:sz w:val="20"/>
                <w:szCs w:val="20"/>
              </w:rPr>
              <w:t xml:space="preserve"> Standards</w:t>
            </w:r>
          </w:p>
          <w:p w14:paraId="44ACFD0B" w14:textId="7BACAA5A" w:rsidR="00823313" w:rsidRPr="00471ADD" w:rsidRDefault="00823313" w:rsidP="00823313">
            <w:pPr>
              <w:rPr>
                <w:rFonts w:ascii="Open Sans" w:hAnsi="Open Sans" w:cs="Open Sans"/>
                <w:b/>
                <w:sz w:val="20"/>
                <w:szCs w:val="20"/>
              </w:rPr>
            </w:pPr>
            <w:r w:rsidRPr="007855E4">
              <w:rPr>
                <w:rFonts w:ascii="Open Sans" w:hAnsi="Open Sans" w:cs="Open Sans"/>
                <w:b/>
                <w:i/>
                <w:sz w:val="20"/>
                <w:szCs w:val="20"/>
              </w:rPr>
              <w:t xml:space="preserve">Part B. Focus: </w:t>
            </w:r>
            <w:r w:rsidRPr="007855E4">
              <w:rPr>
                <w:rFonts w:ascii="Open Sans" w:hAnsi="Open Sans" w:cs="Open Sans"/>
                <w:sz w:val="20"/>
                <w:szCs w:val="20"/>
              </w:rPr>
              <w:t>Instruction centers on the eleven foundations at the arts disciplines and grade/course level articulated within the standards.</w:t>
            </w:r>
          </w:p>
        </w:tc>
      </w:tr>
      <w:tr w:rsidR="00823313" w14:paraId="45B13131" w14:textId="77777777" w:rsidTr="00823313">
        <w:tc>
          <w:tcPr>
            <w:tcW w:w="6115" w:type="dxa"/>
            <w:shd w:val="clear" w:color="auto" w:fill="F2F2F2" w:themeFill="background1" w:themeFillShade="F2"/>
          </w:tcPr>
          <w:p w14:paraId="1B6E32F8" w14:textId="77777777" w:rsidR="00823313" w:rsidRDefault="00823313" w:rsidP="00B074F6">
            <w:pPr>
              <w:rPr>
                <w:rFonts w:ascii="Open Sans" w:hAnsi="Open Sans" w:cs="Open Sans"/>
                <w:b/>
                <w:sz w:val="20"/>
                <w:szCs w:val="20"/>
              </w:rPr>
            </w:pPr>
          </w:p>
        </w:tc>
        <w:tc>
          <w:tcPr>
            <w:tcW w:w="1260" w:type="dxa"/>
            <w:shd w:val="clear" w:color="auto" w:fill="F2F2F2" w:themeFill="background1" w:themeFillShade="F2"/>
          </w:tcPr>
          <w:p w14:paraId="6DA60791" w14:textId="65BC4595" w:rsidR="00823313" w:rsidRDefault="00823313" w:rsidP="00B074F6">
            <w:pPr>
              <w:rPr>
                <w:rFonts w:ascii="Open Sans" w:hAnsi="Open Sans" w:cs="Open Sans"/>
                <w:b/>
                <w:sz w:val="20"/>
                <w:szCs w:val="20"/>
              </w:rPr>
            </w:pPr>
            <w:r w:rsidRPr="00D60B11">
              <w:rPr>
                <w:b/>
                <w:sz w:val="20"/>
                <w:szCs w:val="20"/>
              </w:rPr>
              <w:t>Yes</w:t>
            </w:r>
          </w:p>
        </w:tc>
        <w:tc>
          <w:tcPr>
            <w:tcW w:w="1350" w:type="dxa"/>
            <w:shd w:val="clear" w:color="auto" w:fill="F2F2F2" w:themeFill="background1" w:themeFillShade="F2"/>
          </w:tcPr>
          <w:p w14:paraId="157D3DB7" w14:textId="122BEECD" w:rsidR="00823313" w:rsidRDefault="00823313" w:rsidP="00B074F6">
            <w:pPr>
              <w:rPr>
                <w:rFonts w:ascii="Open Sans" w:hAnsi="Open Sans" w:cs="Open Sans"/>
                <w:b/>
                <w:sz w:val="20"/>
                <w:szCs w:val="20"/>
              </w:rPr>
            </w:pPr>
            <w:r w:rsidRPr="00D60B11">
              <w:rPr>
                <w:b/>
                <w:sz w:val="20"/>
                <w:szCs w:val="20"/>
              </w:rPr>
              <w:t>No</w:t>
            </w:r>
          </w:p>
        </w:tc>
        <w:tc>
          <w:tcPr>
            <w:tcW w:w="5755" w:type="dxa"/>
            <w:shd w:val="clear" w:color="auto" w:fill="F2F2F2" w:themeFill="background1" w:themeFillShade="F2"/>
          </w:tcPr>
          <w:p w14:paraId="00B548A9" w14:textId="14E1BEBD" w:rsidR="00823313" w:rsidRDefault="00823313" w:rsidP="00B074F6">
            <w:pPr>
              <w:rPr>
                <w:rFonts w:ascii="Open Sans" w:hAnsi="Open Sans" w:cs="Open Sans"/>
                <w:b/>
                <w:sz w:val="20"/>
                <w:szCs w:val="20"/>
              </w:rPr>
            </w:pPr>
            <w:r w:rsidRPr="00471ADD">
              <w:rPr>
                <w:rFonts w:ascii="Open Sans" w:hAnsi="Open Sans" w:cs="Open Sans"/>
                <w:b/>
                <w:sz w:val="20"/>
                <w:szCs w:val="20"/>
              </w:rPr>
              <w:t>Evidence (only include evidence of extraneous or inaccurate material, if relevant)</w:t>
            </w:r>
          </w:p>
        </w:tc>
      </w:tr>
      <w:tr w:rsidR="00823313" w14:paraId="2DF24F90" w14:textId="77777777" w:rsidTr="0065567E">
        <w:trPr>
          <w:trHeight w:val="962"/>
        </w:trPr>
        <w:tc>
          <w:tcPr>
            <w:tcW w:w="6115" w:type="dxa"/>
          </w:tcPr>
          <w:p w14:paraId="5BB4C844" w14:textId="0D0F6163" w:rsidR="00823313" w:rsidRDefault="00823313" w:rsidP="00B074F6">
            <w:pPr>
              <w:rPr>
                <w:rFonts w:ascii="Open Sans" w:hAnsi="Open Sans" w:cs="Open Sans"/>
                <w:b/>
                <w:sz w:val="20"/>
                <w:szCs w:val="20"/>
              </w:rPr>
            </w:pPr>
            <w:r w:rsidRPr="00CB69D9">
              <w:rPr>
                <w:rFonts w:ascii="Open Sans" w:hAnsi="Open Sans" w:cs="Open Sans"/>
                <w:sz w:val="20"/>
                <w:szCs w:val="20"/>
              </w:rPr>
              <w:t>Materials focus on the grade level standards (i.e., do not include extraneous information outside of the scope of the grade level standards or disconnected facts and details).</w:t>
            </w:r>
          </w:p>
        </w:tc>
        <w:tc>
          <w:tcPr>
            <w:tcW w:w="1260" w:type="dxa"/>
          </w:tcPr>
          <w:p w14:paraId="4173C400" w14:textId="77777777" w:rsidR="00823313" w:rsidRDefault="00823313" w:rsidP="00B074F6">
            <w:pPr>
              <w:rPr>
                <w:rFonts w:ascii="Open Sans" w:hAnsi="Open Sans" w:cs="Open Sans"/>
                <w:b/>
                <w:sz w:val="20"/>
                <w:szCs w:val="20"/>
              </w:rPr>
            </w:pPr>
          </w:p>
        </w:tc>
        <w:tc>
          <w:tcPr>
            <w:tcW w:w="1350" w:type="dxa"/>
          </w:tcPr>
          <w:p w14:paraId="1133120A" w14:textId="77777777" w:rsidR="00823313" w:rsidRDefault="00823313" w:rsidP="00B074F6">
            <w:pPr>
              <w:rPr>
                <w:rFonts w:ascii="Open Sans" w:hAnsi="Open Sans" w:cs="Open Sans"/>
                <w:b/>
                <w:sz w:val="20"/>
                <w:szCs w:val="20"/>
              </w:rPr>
            </w:pPr>
          </w:p>
        </w:tc>
        <w:tc>
          <w:tcPr>
            <w:tcW w:w="5755" w:type="dxa"/>
          </w:tcPr>
          <w:p w14:paraId="6F47BB88" w14:textId="77777777" w:rsidR="00823313" w:rsidRDefault="00823313" w:rsidP="00B074F6">
            <w:pPr>
              <w:rPr>
                <w:rFonts w:ascii="Open Sans" w:hAnsi="Open Sans" w:cs="Open Sans"/>
                <w:b/>
                <w:sz w:val="20"/>
                <w:szCs w:val="20"/>
              </w:rPr>
            </w:pPr>
          </w:p>
        </w:tc>
      </w:tr>
      <w:tr w:rsidR="00823313" w14:paraId="50F733FA" w14:textId="77777777" w:rsidTr="0065567E">
        <w:trPr>
          <w:trHeight w:val="413"/>
        </w:trPr>
        <w:tc>
          <w:tcPr>
            <w:tcW w:w="6115" w:type="dxa"/>
          </w:tcPr>
          <w:p w14:paraId="43E3043B" w14:textId="2E4B09A8" w:rsidR="00823313" w:rsidRDefault="00823313" w:rsidP="00B074F6">
            <w:pPr>
              <w:rPr>
                <w:rFonts w:ascii="Open Sans" w:hAnsi="Open Sans" w:cs="Open Sans"/>
                <w:b/>
                <w:sz w:val="20"/>
                <w:szCs w:val="20"/>
              </w:rPr>
            </w:pPr>
            <w:r w:rsidRPr="00CB69D9">
              <w:rPr>
                <w:rFonts w:ascii="Open Sans" w:hAnsi="Open Sans" w:cs="Open Sans"/>
                <w:sz w:val="20"/>
                <w:szCs w:val="20"/>
              </w:rPr>
              <w:t>Materials are accurate and grade level appropriate.</w:t>
            </w:r>
          </w:p>
        </w:tc>
        <w:tc>
          <w:tcPr>
            <w:tcW w:w="1260" w:type="dxa"/>
          </w:tcPr>
          <w:p w14:paraId="772618C2" w14:textId="77777777" w:rsidR="00823313" w:rsidRDefault="00823313" w:rsidP="00B074F6">
            <w:pPr>
              <w:rPr>
                <w:rFonts w:ascii="Open Sans" w:hAnsi="Open Sans" w:cs="Open Sans"/>
                <w:b/>
                <w:sz w:val="20"/>
                <w:szCs w:val="20"/>
              </w:rPr>
            </w:pPr>
          </w:p>
        </w:tc>
        <w:tc>
          <w:tcPr>
            <w:tcW w:w="1350" w:type="dxa"/>
          </w:tcPr>
          <w:p w14:paraId="0B90B5B4" w14:textId="77777777" w:rsidR="00823313" w:rsidRDefault="00823313" w:rsidP="00B074F6">
            <w:pPr>
              <w:rPr>
                <w:rFonts w:ascii="Open Sans" w:hAnsi="Open Sans" w:cs="Open Sans"/>
                <w:b/>
                <w:sz w:val="20"/>
                <w:szCs w:val="20"/>
              </w:rPr>
            </w:pPr>
          </w:p>
        </w:tc>
        <w:tc>
          <w:tcPr>
            <w:tcW w:w="5755" w:type="dxa"/>
          </w:tcPr>
          <w:p w14:paraId="49976B2B" w14:textId="77777777" w:rsidR="00823313" w:rsidRDefault="00823313" w:rsidP="00B074F6">
            <w:pPr>
              <w:rPr>
                <w:rFonts w:ascii="Open Sans" w:hAnsi="Open Sans" w:cs="Open Sans"/>
                <w:b/>
                <w:sz w:val="20"/>
                <w:szCs w:val="20"/>
              </w:rPr>
            </w:pPr>
          </w:p>
        </w:tc>
      </w:tr>
    </w:tbl>
    <w:p w14:paraId="3FBE1D3C" w14:textId="77777777" w:rsidR="00CB69D9" w:rsidRDefault="00CB69D9" w:rsidP="00B074F6">
      <w:pPr>
        <w:rPr>
          <w:rFonts w:ascii="Open Sans" w:hAnsi="Open Sans" w:cs="Open Sans"/>
          <w:b/>
          <w:sz w:val="20"/>
          <w:szCs w:val="20"/>
        </w:rPr>
      </w:pPr>
    </w:p>
    <w:p w14:paraId="7B744DFA" w14:textId="77777777" w:rsidR="00CB69D9" w:rsidRDefault="00CB69D9" w:rsidP="00B074F6">
      <w:pPr>
        <w:rPr>
          <w:rFonts w:ascii="Open Sans" w:hAnsi="Open Sans" w:cs="Open Sans"/>
          <w:b/>
          <w:sz w:val="20"/>
          <w:szCs w:val="20"/>
        </w:rPr>
      </w:pPr>
    </w:p>
    <w:p w14:paraId="37E05F17" w14:textId="77777777" w:rsidR="00CB69D9" w:rsidRDefault="00CB69D9" w:rsidP="00B074F6">
      <w:pPr>
        <w:rPr>
          <w:rFonts w:ascii="Open Sans" w:hAnsi="Open Sans" w:cs="Open Sans"/>
          <w:b/>
          <w:sz w:val="20"/>
          <w:szCs w:val="20"/>
        </w:rPr>
      </w:pPr>
    </w:p>
    <w:p w14:paraId="35ACC528" w14:textId="77777777" w:rsidR="00CB69D9" w:rsidRDefault="00CB69D9" w:rsidP="00B074F6">
      <w:pPr>
        <w:rPr>
          <w:rFonts w:ascii="Open Sans" w:hAnsi="Open Sans" w:cs="Open Sans"/>
          <w:b/>
          <w:sz w:val="20"/>
          <w:szCs w:val="20"/>
        </w:rPr>
      </w:pPr>
    </w:p>
    <w:p w14:paraId="6066A1F5" w14:textId="33A20DDF"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C6030E8" w14:textId="6E355D58" w:rsidR="00B074F6" w:rsidRPr="007855E4" w:rsidRDefault="00B074F6" w:rsidP="00B074F6">
      <w:pPr>
        <w:rPr>
          <w:rFonts w:ascii="Open Sans" w:hAnsi="Open Sans" w:cs="Open Sans"/>
          <w:i/>
          <w:sz w:val="20"/>
          <w:szCs w:val="20"/>
        </w:rPr>
      </w:pPr>
      <w:r w:rsidRPr="007855E4">
        <w:rPr>
          <w:rFonts w:ascii="Open Sans" w:hAnsi="Open Sans" w:cs="Open Sans"/>
          <w:i/>
          <w:sz w:val="20"/>
          <w:szCs w:val="20"/>
        </w:rPr>
        <w:t xml:space="preserve">All submissions must be aligned to the </w:t>
      </w:r>
      <w:r w:rsidR="000F034B" w:rsidRPr="007855E4">
        <w:rPr>
          <w:rFonts w:ascii="Open Sans" w:hAnsi="Open Sans" w:cs="Open Sans"/>
          <w:i/>
          <w:sz w:val="20"/>
          <w:szCs w:val="20"/>
        </w:rPr>
        <w:t xml:space="preserve">Tennessee </w:t>
      </w:r>
      <w:r w:rsidR="00A97707">
        <w:rPr>
          <w:rFonts w:ascii="Open Sans" w:hAnsi="Open Sans" w:cs="Open Sans"/>
          <w:i/>
          <w:sz w:val="20"/>
          <w:szCs w:val="20"/>
        </w:rPr>
        <w:t>Media Arts</w:t>
      </w:r>
      <w:r w:rsidR="000F034B" w:rsidRPr="007855E4">
        <w:rPr>
          <w:rFonts w:ascii="Open Sans" w:hAnsi="Open Sans" w:cs="Open Sans"/>
          <w:i/>
          <w:sz w:val="20"/>
          <w:szCs w:val="20"/>
        </w:rPr>
        <w:t xml:space="preserve"> Standards </w:t>
      </w:r>
      <w:r w:rsidRPr="007855E4">
        <w:rPr>
          <w:rFonts w:ascii="Open Sans" w:hAnsi="Open Sans" w:cs="Open Sans"/>
          <w:i/>
          <w:sz w:val="20"/>
          <w:szCs w:val="20"/>
        </w:rPr>
        <w:t>and therefore</w:t>
      </w:r>
      <w:r w:rsidR="000F034B" w:rsidRPr="007855E4">
        <w:rPr>
          <w:rFonts w:ascii="Open Sans" w:hAnsi="Open Sans" w:cs="Open Sans"/>
          <w:i/>
          <w:sz w:val="20"/>
          <w:szCs w:val="20"/>
        </w:rPr>
        <w:t xml:space="preserve"> must meet 80</w:t>
      </w:r>
      <w:r w:rsidRPr="007855E4">
        <w:rPr>
          <w:rFonts w:ascii="Open Sans" w:hAnsi="Open Sans" w:cs="Open Sans"/>
          <w:i/>
          <w:sz w:val="20"/>
          <w:szCs w:val="20"/>
        </w:rPr>
        <w:t>% of the non-negotiable criteria of Section I prior to moving to Section II.</w:t>
      </w:r>
    </w:p>
    <w:tbl>
      <w:tblPr>
        <w:tblStyle w:val="TableGrid"/>
        <w:tblW w:w="0" w:type="auto"/>
        <w:tblLook w:val="04A0" w:firstRow="1" w:lastRow="0" w:firstColumn="1" w:lastColumn="0" w:noHBand="0" w:noVBand="1"/>
      </w:tblPr>
      <w:tblGrid>
        <w:gridCol w:w="5845"/>
        <w:gridCol w:w="1080"/>
        <w:gridCol w:w="900"/>
        <w:gridCol w:w="6565"/>
      </w:tblGrid>
      <w:tr w:rsidR="00B074F6" w:rsidRPr="007855E4" w14:paraId="0AD9904A" w14:textId="77777777" w:rsidTr="00B074F6">
        <w:tc>
          <w:tcPr>
            <w:tcW w:w="14390" w:type="dxa"/>
            <w:gridSpan w:val="4"/>
            <w:shd w:val="clear" w:color="auto" w:fill="D9D9D9" w:themeFill="background1" w:themeFillShade="D9"/>
          </w:tcPr>
          <w:p w14:paraId="35D53D91" w14:textId="136AA82B" w:rsidR="00B074F6" w:rsidRPr="007855E4" w:rsidRDefault="00B074F6" w:rsidP="00B074F6">
            <w:pPr>
              <w:jc w:val="center"/>
              <w:rPr>
                <w:rFonts w:ascii="Open Sans" w:eastAsia="Times New Roman"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0A7A16A" w14:textId="77777777" w:rsidR="00B074F6" w:rsidRPr="007855E4" w:rsidRDefault="00B074F6" w:rsidP="00B074F6">
            <w:pPr>
              <w:jc w:val="center"/>
              <w:rPr>
                <w:rFonts w:ascii="Open Sans" w:hAnsi="Open Sans" w:cs="Open Sans"/>
                <w:b/>
                <w:sz w:val="20"/>
                <w:szCs w:val="20"/>
              </w:rPr>
            </w:pPr>
          </w:p>
          <w:p w14:paraId="1ADF7D60" w14:textId="7E1B57BD" w:rsidR="00B074F6" w:rsidRPr="007855E4" w:rsidRDefault="00B074F6" w:rsidP="0028181A">
            <w:pPr>
              <w:rPr>
                <w:rFonts w:ascii="Open Sans" w:hAnsi="Open Sans" w:cs="Open Sans"/>
                <w:sz w:val="20"/>
                <w:szCs w:val="20"/>
              </w:rPr>
            </w:pPr>
            <w:r w:rsidRPr="007855E4">
              <w:rPr>
                <w:rFonts w:ascii="Open Sans" w:hAnsi="Open Sans" w:cs="Open Sans"/>
                <w:b/>
                <w:sz w:val="20"/>
                <w:szCs w:val="20"/>
              </w:rPr>
              <w:t>Part A. Key Areas of Focus</w:t>
            </w:r>
          </w:p>
        </w:tc>
      </w:tr>
      <w:tr w:rsidR="00B074F6" w14:paraId="68924A76" w14:textId="77777777" w:rsidTr="00B074F6">
        <w:tc>
          <w:tcPr>
            <w:tcW w:w="5845" w:type="dxa"/>
            <w:shd w:val="clear" w:color="auto" w:fill="F2F2F2" w:themeFill="background1" w:themeFillShade="F2"/>
          </w:tcPr>
          <w:p w14:paraId="57812B24" w14:textId="77777777" w:rsidR="00B074F6" w:rsidRPr="007855E4" w:rsidRDefault="00B074F6" w:rsidP="00B074F6">
            <w:pPr>
              <w:rPr>
                <w:rFonts w:ascii="Open Sans" w:hAnsi="Open Sans" w:cs="Open Sans"/>
                <w:sz w:val="20"/>
                <w:szCs w:val="20"/>
              </w:rPr>
            </w:pPr>
          </w:p>
        </w:tc>
        <w:tc>
          <w:tcPr>
            <w:tcW w:w="1080" w:type="dxa"/>
            <w:shd w:val="clear" w:color="auto" w:fill="F2F2F2" w:themeFill="background1" w:themeFillShade="F2"/>
          </w:tcPr>
          <w:p w14:paraId="1160F021" w14:textId="1EA4BA1C"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4EE8D29E" w14:textId="30847759" w:rsidR="00B074F6" w:rsidRPr="00B074F6" w:rsidRDefault="00B074F6" w:rsidP="00B074F6">
            <w:pPr>
              <w:rPr>
                <w:b/>
                <w:sz w:val="20"/>
                <w:szCs w:val="20"/>
              </w:rPr>
            </w:pPr>
            <w:r w:rsidRPr="00B074F6">
              <w:rPr>
                <w:b/>
                <w:sz w:val="20"/>
                <w:szCs w:val="20"/>
              </w:rPr>
              <w:t>No</w:t>
            </w:r>
          </w:p>
        </w:tc>
        <w:tc>
          <w:tcPr>
            <w:tcW w:w="6565" w:type="dxa"/>
            <w:shd w:val="clear" w:color="auto" w:fill="F2F2F2" w:themeFill="background1" w:themeFillShade="F2"/>
          </w:tcPr>
          <w:p w14:paraId="54E4CCD1" w14:textId="64E36D7E" w:rsidR="00B074F6" w:rsidRPr="00B074F6" w:rsidRDefault="00B074F6" w:rsidP="00B074F6">
            <w:pPr>
              <w:rPr>
                <w:b/>
                <w:sz w:val="20"/>
                <w:szCs w:val="20"/>
              </w:rPr>
            </w:pPr>
            <w:r w:rsidRPr="00B074F6">
              <w:rPr>
                <w:b/>
                <w:sz w:val="20"/>
                <w:szCs w:val="20"/>
              </w:rPr>
              <w:t>Evidence</w:t>
            </w:r>
          </w:p>
        </w:tc>
      </w:tr>
      <w:tr w:rsidR="00B074F6" w14:paraId="5315BE2A" w14:textId="77777777" w:rsidTr="009A19D0">
        <w:trPr>
          <w:trHeight w:val="1296"/>
        </w:trPr>
        <w:tc>
          <w:tcPr>
            <w:tcW w:w="5845" w:type="dxa"/>
            <w:vAlign w:val="center"/>
          </w:tcPr>
          <w:p w14:paraId="4F3F7738" w14:textId="1A20D7CC" w:rsidR="00190003" w:rsidRPr="007855E4" w:rsidRDefault="00B074F6" w:rsidP="009A19D0">
            <w:pPr>
              <w:tabs>
                <w:tab w:val="left" w:pos="2010"/>
              </w:tabs>
              <w:rPr>
                <w:rFonts w:ascii="Open Sans" w:hAnsi="Open Sans" w:cs="Open Sans"/>
                <w:sz w:val="20"/>
                <w:szCs w:val="20"/>
              </w:rPr>
            </w:pPr>
            <w:r w:rsidRPr="007855E4">
              <w:rPr>
                <w:rFonts w:ascii="Open Sans" w:hAnsi="Open Sans" w:cs="Open Sans"/>
                <w:b/>
                <w:i/>
                <w:sz w:val="20"/>
                <w:szCs w:val="20"/>
              </w:rPr>
              <w:t>Rigor</w:t>
            </w:r>
            <w:r w:rsidRPr="007855E4">
              <w:rPr>
                <w:rFonts w:ascii="Open Sans" w:hAnsi="Open Sans" w:cs="Open Sans"/>
                <w:sz w:val="20"/>
                <w:szCs w:val="20"/>
              </w:rPr>
              <w:t>:</w:t>
            </w:r>
            <w:r w:rsidRPr="007855E4">
              <w:rPr>
                <w:rFonts w:ascii="Open Sans" w:hAnsi="Open Sans" w:cs="Open Sans"/>
                <w:b/>
                <w:sz w:val="20"/>
                <w:szCs w:val="20"/>
              </w:rPr>
              <w:t xml:space="preserve"> </w:t>
            </w:r>
            <w:r w:rsidRPr="007855E4">
              <w:rPr>
                <w:rFonts w:ascii="Open Sans" w:hAnsi="Open Sans" w:cs="Open Sans"/>
                <w:sz w:val="20"/>
                <w:szCs w:val="20"/>
              </w:rPr>
              <w:t xml:space="preserve">Learning experiences provide opportunities for thought, discourse, and practice in an interconnected and social context.  </w:t>
            </w:r>
          </w:p>
        </w:tc>
        <w:tc>
          <w:tcPr>
            <w:tcW w:w="1080" w:type="dxa"/>
          </w:tcPr>
          <w:p w14:paraId="50CD7DD4" w14:textId="77777777" w:rsidR="00B074F6" w:rsidRPr="007855E4" w:rsidRDefault="00B074F6" w:rsidP="00B074F6">
            <w:pPr>
              <w:rPr>
                <w:rFonts w:ascii="Open Sans" w:hAnsi="Open Sans" w:cs="Open Sans"/>
                <w:sz w:val="20"/>
                <w:szCs w:val="20"/>
              </w:rPr>
            </w:pPr>
          </w:p>
        </w:tc>
        <w:tc>
          <w:tcPr>
            <w:tcW w:w="900" w:type="dxa"/>
          </w:tcPr>
          <w:p w14:paraId="766109BA" w14:textId="77777777" w:rsidR="00B074F6" w:rsidRDefault="00B074F6" w:rsidP="00B074F6">
            <w:pPr>
              <w:rPr>
                <w:sz w:val="20"/>
                <w:szCs w:val="20"/>
              </w:rPr>
            </w:pPr>
          </w:p>
        </w:tc>
        <w:tc>
          <w:tcPr>
            <w:tcW w:w="6565" w:type="dxa"/>
          </w:tcPr>
          <w:p w14:paraId="03BF0B00" w14:textId="77777777" w:rsidR="00B074F6" w:rsidRDefault="00B074F6" w:rsidP="00B074F6">
            <w:pPr>
              <w:rPr>
                <w:sz w:val="20"/>
                <w:szCs w:val="20"/>
              </w:rPr>
            </w:pPr>
          </w:p>
        </w:tc>
      </w:tr>
      <w:tr w:rsidR="009A19D0" w14:paraId="064C17EC" w14:textId="77777777" w:rsidTr="0065567E">
        <w:trPr>
          <w:trHeight w:val="1322"/>
        </w:trPr>
        <w:tc>
          <w:tcPr>
            <w:tcW w:w="5845" w:type="dxa"/>
            <w:vAlign w:val="center"/>
          </w:tcPr>
          <w:p w14:paraId="60F2E193" w14:textId="494CDDB9" w:rsidR="009A19D0" w:rsidRPr="007855E4" w:rsidRDefault="009A19D0" w:rsidP="00CC3706">
            <w:pPr>
              <w:tabs>
                <w:tab w:val="left" w:pos="2010"/>
              </w:tabs>
              <w:rPr>
                <w:rFonts w:ascii="Open Sans" w:hAnsi="Open Sans" w:cs="Open Sans"/>
                <w:b/>
                <w:sz w:val="20"/>
                <w:szCs w:val="20"/>
              </w:rPr>
            </w:pPr>
            <w:r w:rsidRPr="007855E4">
              <w:rPr>
                <w:rFonts w:ascii="Open Sans" w:hAnsi="Open Sans" w:cs="Open Sans"/>
                <w:b/>
                <w:i/>
                <w:sz w:val="20"/>
                <w:szCs w:val="20"/>
              </w:rPr>
              <w:t>Coherence</w:t>
            </w:r>
            <w:r w:rsidRPr="007855E4">
              <w:rPr>
                <w:rFonts w:ascii="Open Sans" w:hAnsi="Open Sans" w:cs="Open Sans"/>
                <w:sz w:val="20"/>
                <w:szCs w:val="20"/>
              </w:rPr>
              <w:t xml:space="preserve">: </w:t>
            </w:r>
            <w:r w:rsidR="00505438" w:rsidRPr="007855E4">
              <w:rPr>
                <w:rFonts w:ascii="Open Sans" w:hAnsi="Open Sans" w:cs="Open Sans"/>
                <w:sz w:val="20"/>
                <w:szCs w:val="20"/>
              </w:rPr>
              <w:t>Units and instructional sequences are coherent and organized in a logical manner</w:t>
            </w:r>
            <w:r w:rsidR="00CC3706" w:rsidRPr="007855E4">
              <w:rPr>
                <w:rFonts w:ascii="Open Sans" w:hAnsi="Open Sans" w:cs="Open Sans"/>
                <w:sz w:val="20"/>
                <w:szCs w:val="20"/>
              </w:rPr>
              <w:t xml:space="preserve"> that builds upon knowledge and skills learned in prior grades or earlier in the year</w:t>
            </w:r>
            <w:r w:rsidR="00505438" w:rsidRPr="007855E4">
              <w:rPr>
                <w:rFonts w:ascii="Open Sans" w:hAnsi="Open Sans" w:cs="Open Sans"/>
                <w:sz w:val="20"/>
                <w:szCs w:val="20"/>
              </w:rPr>
              <w:t xml:space="preserve">. </w:t>
            </w:r>
          </w:p>
        </w:tc>
        <w:tc>
          <w:tcPr>
            <w:tcW w:w="1080" w:type="dxa"/>
          </w:tcPr>
          <w:p w14:paraId="60C4ABF4" w14:textId="77777777" w:rsidR="009A19D0" w:rsidRPr="007855E4" w:rsidRDefault="009A19D0" w:rsidP="00B074F6">
            <w:pPr>
              <w:rPr>
                <w:rFonts w:ascii="Open Sans" w:hAnsi="Open Sans" w:cs="Open Sans"/>
                <w:sz w:val="20"/>
                <w:szCs w:val="20"/>
              </w:rPr>
            </w:pPr>
          </w:p>
        </w:tc>
        <w:tc>
          <w:tcPr>
            <w:tcW w:w="900" w:type="dxa"/>
          </w:tcPr>
          <w:p w14:paraId="74058A87" w14:textId="77777777" w:rsidR="009A19D0" w:rsidRDefault="009A19D0" w:rsidP="00B074F6">
            <w:pPr>
              <w:rPr>
                <w:sz w:val="20"/>
                <w:szCs w:val="20"/>
              </w:rPr>
            </w:pPr>
          </w:p>
        </w:tc>
        <w:tc>
          <w:tcPr>
            <w:tcW w:w="6565" w:type="dxa"/>
          </w:tcPr>
          <w:p w14:paraId="13A0438C" w14:textId="77777777" w:rsidR="009A19D0" w:rsidRDefault="009A19D0" w:rsidP="00B074F6">
            <w:pPr>
              <w:rPr>
                <w:sz w:val="20"/>
                <w:szCs w:val="20"/>
              </w:rPr>
            </w:pPr>
          </w:p>
        </w:tc>
      </w:tr>
      <w:tr w:rsidR="009A19D0" w14:paraId="6ACF861C" w14:textId="77777777" w:rsidTr="0065567E">
        <w:trPr>
          <w:trHeight w:val="1790"/>
        </w:trPr>
        <w:tc>
          <w:tcPr>
            <w:tcW w:w="5845" w:type="dxa"/>
            <w:vAlign w:val="center"/>
          </w:tcPr>
          <w:p w14:paraId="6A8B9D92" w14:textId="4ADB41BD" w:rsidR="009A19D0" w:rsidRPr="007855E4" w:rsidRDefault="009A19D0" w:rsidP="000F034B">
            <w:pPr>
              <w:contextualSpacing/>
              <w:rPr>
                <w:rFonts w:ascii="Open Sans" w:hAnsi="Open Sans" w:cs="Open Sans"/>
                <w:sz w:val="20"/>
                <w:szCs w:val="20"/>
              </w:rPr>
            </w:pPr>
            <w:r w:rsidRPr="007855E4">
              <w:rPr>
                <w:rFonts w:ascii="Open Sans" w:hAnsi="Open Sans" w:cs="Open Sans"/>
                <w:b/>
                <w:i/>
                <w:sz w:val="20"/>
                <w:szCs w:val="20"/>
              </w:rPr>
              <w:t>Literacy</w:t>
            </w:r>
            <w:r w:rsidRPr="007855E4">
              <w:rPr>
                <w:rFonts w:ascii="Open Sans" w:hAnsi="Open Sans" w:cs="Open Sans"/>
                <w:sz w:val="20"/>
                <w:szCs w:val="20"/>
              </w:rPr>
              <w:t xml:space="preserve">: Supports </w:t>
            </w:r>
            <w:r w:rsidR="00CD36BC" w:rsidRPr="007855E4">
              <w:rPr>
                <w:rFonts w:ascii="Open Sans" w:hAnsi="Open Sans" w:cs="Open Sans"/>
                <w:sz w:val="20"/>
                <w:szCs w:val="20"/>
              </w:rPr>
              <w:t>student communication within a</w:t>
            </w:r>
            <w:r w:rsidR="00D243C5" w:rsidRPr="007855E4">
              <w:rPr>
                <w:rFonts w:ascii="Open Sans" w:hAnsi="Open Sans" w:cs="Open Sans"/>
                <w:sz w:val="20"/>
                <w:szCs w:val="20"/>
              </w:rPr>
              <w:t>n</w:t>
            </w:r>
            <w:r w:rsidR="00CD36BC" w:rsidRPr="007855E4">
              <w:rPr>
                <w:rFonts w:ascii="Open Sans" w:hAnsi="Open Sans" w:cs="Open Sans"/>
                <w:sz w:val="20"/>
                <w:szCs w:val="20"/>
              </w:rPr>
              <w:t xml:space="preserve"> </w:t>
            </w:r>
            <w:r w:rsidR="000F034B" w:rsidRPr="007855E4">
              <w:rPr>
                <w:rFonts w:ascii="Open Sans" w:hAnsi="Open Sans" w:cs="Open Sans"/>
                <w:sz w:val="20"/>
                <w:szCs w:val="20"/>
              </w:rPr>
              <w:t>artistic</w:t>
            </w:r>
            <w:r w:rsidR="00CD36BC" w:rsidRPr="007855E4">
              <w:rPr>
                <w:rFonts w:ascii="Open Sans" w:hAnsi="Open Sans" w:cs="Open Sans"/>
                <w:sz w:val="20"/>
                <w:szCs w:val="20"/>
              </w:rPr>
              <w:t xml:space="preserve"> context through </w:t>
            </w:r>
            <w:r w:rsidR="00437BAA" w:rsidRPr="007855E4">
              <w:rPr>
                <w:rFonts w:ascii="Open Sans" w:hAnsi="Open Sans" w:cs="Open Sans"/>
                <w:sz w:val="20"/>
                <w:szCs w:val="20"/>
              </w:rPr>
              <w:t xml:space="preserve">providing </w:t>
            </w:r>
            <w:r w:rsidR="005702D2" w:rsidRPr="007855E4">
              <w:rPr>
                <w:rFonts w:ascii="Open Sans" w:hAnsi="Open Sans" w:cs="Open Sans"/>
                <w:sz w:val="20"/>
                <w:szCs w:val="20"/>
              </w:rPr>
              <w:t xml:space="preserve">consistent opportunities </w:t>
            </w:r>
            <w:r w:rsidR="00437BAA" w:rsidRPr="007855E4">
              <w:rPr>
                <w:rFonts w:ascii="Open Sans" w:hAnsi="Open Sans" w:cs="Open Sans"/>
                <w:sz w:val="20"/>
                <w:szCs w:val="20"/>
              </w:rPr>
              <w:t xml:space="preserve">for students to utilize </w:t>
            </w:r>
            <w:r w:rsidR="00CD36BC" w:rsidRPr="007855E4">
              <w:rPr>
                <w:rFonts w:ascii="Open Sans" w:hAnsi="Open Sans" w:cs="Open Sans"/>
                <w:sz w:val="20"/>
                <w:szCs w:val="20"/>
              </w:rPr>
              <w:t>literacy skills in reading, vocabulary</w:t>
            </w:r>
            <w:r w:rsidR="000F034B" w:rsidRPr="007855E4">
              <w:rPr>
                <w:rFonts w:ascii="Open Sans" w:hAnsi="Open Sans" w:cs="Open Sans"/>
                <w:sz w:val="20"/>
                <w:szCs w:val="20"/>
              </w:rPr>
              <w:t>, speaking and listening (i.e., students should have the opportunity to read, write, speak, and listen like an artist).</w:t>
            </w:r>
          </w:p>
        </w:tc>
        <w:tc>
          <w:tcPr>
            <w:tcW w:w="1080" w:type="dxa"/>
          </w:tcPr>
          <w:p w14:paraId="0928ECF1" w14:textId="76FF2D2B" w:rsidR="00CD36BC" w:rsidRPr="007855E4" w:rsidRDefault="00CD36BC" w:rsidP="00B074F6">
            <w:pPr>
              <w:rPr>
                <w:rFonts w:ascii="Open Sans" w:hAnsi="Open Sans" w:cs="Open Sans"/>
                <w:sz w:val="20"/>
                <w:szCs w:val="20"/>
              </w:rPr>
            </w:pPr>
          </w:p>
          <w:p w14:paraId="3674CBB9" w14:textId="39B850D9" w:rsidR="00CD36BC" w:rsidRPr="007855E4" w:rsidRDefault="00CD36BC" w:rsidP="00CD36BC">
            <w:pPr>
              <w:rPr>
                <w:rFonts w:ascii="Open Sans" w:hAnsi="Open Sans" w:cs="Open Sans"/>
                <w:sz w:val="20"/>
                <w:szCs w:val="20"/>
              </w:rPr>
            </w:pPr>
          </w:p>
          <w:p w14:paraId="6F026A19" w14:textId="77777777" w:rsidR="009A19D0" w:rsidRPr="007855E4" w:rsidRDefault="009A19D0" w:rsidP="00CD36BC">
            <w:pPr>
              <w:rPr>
                <w:rFonts w:ascii="Open Sans" w:hAnsi="Open Sans" w:cs="Open Sans"/>
                <w:sz w:val="20"/>
                <w:szCs w:val="20"/>
              </w:rPr>
            </w:pPr>
          </w:p>
        </w:tc>
        <w:tc>
          <w:tcPr>
            <w:tcW w:w="900" w:type="dxa"/>
          </w:tcPr>
          <w:p w14:paraId="0216998B" w14:textId="77777777" w:rsidR="009A19D0" w:rsidRDefault="009A19D0" w:rsidP="00B074F6">
            <w:pPr>
              <w:rPr>
                <w:sz w:val="20"/>
                <w:szCs w:val="20"/>
              </w:rPr>
            </w:pPr>
          </w:p>
        </w:tc>
        <w:tc>
          <w:tcPr>
            <w:tcW w:w="6565" w:type="dxa"/>
          </w:tcPr>
          <w:p w14:paraId="380D219E" w14:textId="77777777" w:rsidR="009A19D0" w:rsidRDefault="009A19D0" w:rsidP="00B074F6">
            <w:pPr>
              <w:rPr>
                <w:sz w:val="20"/>
                <w:szCs w:val="20"/>
              </w:rPr>
            </w:pPr>
          </w:p>
        </w:tc>
      </w:tr>
    </w:tbl>
    <w:p w14:paraId="3925E64A" w14:textId="258D9ACB" w:rsidR="00541DAA" w:rsidRDefault="00541DAA" w:rsidP="00B074F6">
      <w:pPr>
        <w:rPr>
          <w:sz w:val="20"/>
          <w:szCs w:val="20"/>
        </w:rPr>
      </w:pPr>
    </w:p>
    <w:tbl>
      <w:tblPr>
        <w:tblStyle w:val="TableGrid"/>
        <w:tblW w:w="0" w:type="auto"/>
        <w:tblLook w:val="04A0" w:firstRow="1" w:lastRow="0" w:firstColumn="1" w:lastColumn="0" w:noHBand="0" w:noVBand="1"/>
      </w:tblPr>
      <w:tblGrid>
        <w:gridCol w:w="5845"/>
        <w:gridCol w:w="1080"/>
        <w:gridCol w:w="900"/>
        <w:gridCol w:w="6565"/>
      </w:tblGrid>
      <w:tr w:rsidR="00D157BE" w14:paraId="07E4FEC8" w14:textId="77777777" w:rsidTr="00002211">
        <w:tc>
          <w:tcPr>
            <w:tcW w:w="14390" w:type="dxa"/>
            <w:gridSpan w:val="4"/>
            <w:shd w:val="clear" w:color="auto" w:fill="D9D9D9" w:themeFill="background1" w:themeFillShade="D9"/>
          </w:tcPr>
          <w:p w14:paraId="47CA9EE9" w14:textId="7E9D70BC" w:rsidR="0028181A" w:rsidRPr="007855E4" w:rsidRDefault="00541DAA" w:rsidP="0028181A">
            <w:pPr>
              <w:jc w:val="center"/>
              <w:rPr>
                <w:rFonts w:ascii="Open Sans" w:eastAsia="Times New Roman" w:hAnsi="Open Sans" w:cs="Open Sans"/>
                <w:b/>
                <w:sz w:val="20"/>
                <w:szCs w:val="20"/>
              </w:rPr>
            </w:pPr>
            <w:r>
              <w:rPr>
                <w:sz w:val="20"/>
                <w:szCs w:val="20"/>
              </w:rPr>
              <w:lastRenderedPageBreak/>
              <w:br w:type="page"/>
            </w:r>
            <w:r w:rsidR="0028181A" w:rsidRPr="007855E4">
              <w:rPr>
                <w:rFonts w:ascii="Open Sans" w:hAnsi="Open Sans" w:cs="Open Sans"/>
                <w:b/>
                <w:sz w:val="20"/>
                <w:szCs w:val="20"/>
              </w:rPr>
              <w:t xml:space="preserve">SECTION II: </w:t>
            </w:r>
            <w:r w:rsidR="0028181A" w:rsidRPr="007855E4">
              <w:rPr>
                <w:rFonts w:ascii="Open Sans" w:eastAsia="Times New Roman" w:hAnsi="Open Sans" w:cs="Open Sans"/>
                <w:b/>
                <w:sz w:val="20"/>
                <w:szCs w:val="20"/>
              </w:rPr>
              <w:t>ADDITIONAL ALIGNMENT CRITERIA AND INDICATORS OF QUALITY</w:t>
            </w:r>
          </w:p>
          <w:p w14:paraId="433F2098" w14:textId="77777777" w:rsidR="0028181A" w:rsidRPr="007855E4" w:rsidRDefault="0028181A" w:rsidP="0028181A">
            <w:pPr>
              <w:jc w:val="center"/>
              <w:rPr>
                <w:rFonts w:ascii="Open Sans" w:hAnsi="Open Sans" w:cs="Open Sans"/>
                <w:b/>
                <w:i/>
                <w:sz w:val="20"/>
                <w:szCs w:val="20"/>
              </w:rPr>
            </w:pPr>
          </w:p>
          <w:p w14:paraId="380DE3B2" w14:textId="7AA9F95A" w:rsidR="00D157BE" w:rsidRPr="0028181A" w:rsidRDefault="0028181A" w:rsidP="007B491C">
            <w:pPr>
              <w:rPr>
                <w:sz w:val="20"/>
                <w:szCs w:val="20"/>
              </w:rPr>
            </w:pPr>
            <w:r w:rsidRPr="007855E4">
              <w:rPr>
                <w:rFonts w:ascii="Open Sans" w:hAnsi="Open Sans" w:cs="Open Sans"/>
                <w:b/>
                <w:i/>
                <w:sz w:val="20"/>
                <w:szCs w:val="20"/>
              </w:rPr>
              <w:t xml:space="preserve">Part B. </w:t>
            </w:r>
            <w:r w:rsidR="00FD7608" w:rsidRPr="007855E4">
              <w:rPr>
                <w:rFonts w:ascii="Open Sans" w:hAnsi="Open Sans" w:cs="Open Sans"/>
                <w:b/>
                <w:i/>
                <w:sz w:val="20"/>
                <w:szCs w:val="20"/>
              </w:rPr>
              <w:t xml:space="preserve">Student Engagement and </w:t>
            </w:r>
            <w:r w:rsidRPr="007855E4">
              <w:rPr>
                <w:rFonts w:ascii="Open Sans" w:hAnsi="Open Sans" w:cs="Open Sans"/>
                <w:b/>
                <w:i/>
                <w:sz w:val="20"/>
                <w:szCs w:val="20"/>
              </w:rPr>
              <w:t>Instructional Supports</w:t>
            </w:r>
            <w:r w:rsidRPr="007855E4">
              <w:rPr>
                <w:rFonts w:ascii="Open Sans" w:hAnsi="Open Sans" w:cs="Open Sans"/>
                <w:b/>
                <w:sz w:val="20"/>
                <w:szCs w:val="20"/>
              </w:rPr>
              <w:t>.</w:t>
            </w:r>
            <w:r>
              <w:rPr>
                <w:b/>
                <w:sz w:val="20"/>
                <w:szCs w:val="20"/>
              </w:rPr>
              <w:t xml:space="preserve"> </w:t>
            </w:r>
          </w:p>
        </w:tc>
      </w:tr>
      <w:tr w:rsidR="00D157BE" w14:paraId="108AA6A0" w14:textId="77777777" w:rsidTr="00002211">
        <w:tc>
          <w:tcPr>
            <w:tcW w:w="5845" w:type="dxa"/>
            <w:shd w:val="clear" w:color="auto" w:fill="F2F2F2" w:themeFill="background1" w:themeFillShade="F2"/>
          </w:tcPr>
          <w:p w14:paraId="770EED55" w14:textId="77777777" w:rsidR="00D157BE" w:rsidRDefault="00D157BE" w:rsidP="00002211">
            <w:pPr>
              <w:rPr>
                <w:sz w:val="20"/>
                <w:szCs w:val="20"/>
              </w:rPr>
            </w:pPr>
          </w:p>
        </w:tc>
        <w:tc>
          <w:tcPr>
            <w:tcW w:w="1080" w:type="dxa"/>
            <w:shd w:val="clear" w:color="auto" w:fill="F2F2F2" w:themeFill="background1" w:themeFillShade="F2"/>
          </w:tcPr>
          <w:p w14:paraId="12B3DC4E" w14:textId="7B3BD9F7" w:rsidR="00D157BE" w:rsidRPr="00B074F6" w:rsidRDefault="0028181A" w:rsidP="00002211">
            <w:pPr>
              <w:rPr>
                <w:b/>
                <w:sz w:val="20"/>
                <w:szCs w:val="20"/>
              </w:rPr>
            </w:pPr>
            <w:r>
              <w:rPr>
                <w:b/>
                <w:sz w:val="20"/>
                <w:szCs w:val="20"/>
              </w:rPr>
              <w:t>Yes</w:t>
            </w:r>
          </w:p>
        </w:tc>
        <w:tc>
          <w:tcPr>
            <w:tcW w:w="900" w:type="dxa"/>
            <w:shd w:val="clear" w:color="auto" w:fill="F2F2F2" w:themeFill="background1" w:themeFillShade="F2"/>
          </w:tcPr>
          <w:p w14:paraId="19174AB8" w14:textId="4225C3BA" w:rsidR="00D157BE" w:rsidRPr="00B074F6" w:rsidRDefault="0028181A" w:rsidP="00002211">
            <w:pPr>
              <w:rPr>
                <w:b/>
                <w:sz w:val="20"/>
                <w:szCs w:val="20"/>
              </w:rPr>
            </w:pPr>
            <w:r>
              <w:rPr>
                <w:b/>
                <w:sz w:val="20"/>
                <w:szCs w:val="20"/>
              </w:rPr>
              <w:t>No</w:t>
            </w:r>
          </w:p>
        </w:tc>
        <w:tc>
          <w:tcPr>
            <w:tcW w:w="6565" w:type="dxa"/>
            <w:shd w:val="clear" w:color="auto" w:fill="F2F2F2" w:themeFill="background1" w:themeFillShade="F2"/>
          </w:tcPr>
          <w:p w14:paraId="2D9A3908" w14:textId="3DD29F19" w:rsidR="00D157BE" w:rsidRPr="00B074F6" w:rsidRDefault="0028181A" w:rsidP="00002211">
            <w:pPr>
              <w:rPr>
                <w:b/>
                <w:sz w:val="20"/>
                <w:szCs w:val="20"/>
              </w:rPr>
            </w:pPr>
            <w:r>
              <w:rPr>
                <w:b/>
                <w:sz w:val="20"/>
                <w:szCs w:val="20"/>
              </w:rPr>
              <w:t>Evidence</w:t>
            </w:r>
          </w:p>
        </w:tc>
      </w:tr>
      <w:tr w:rsidR="00D157BE" w14:paraId="7F4132F3" w14:textId="77777777" w:rsidTr="00002211">
        <w:trPr>
          <w:trHeight w:val="1296"/>
        </w:trPr>
        <w:tc>
          <w:tcPr>
            <w:tcW w:w="5845" w:type="dxa"/>
            <w:vAlign w:val="center"/>
          </w:tcPr>
          <w:p w14:paraId="56AD8CE4" w14:textId="35FF9088" w:rsidR="0028181A"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 xml:space="preserve">Engages students through </w:t>
            </w:r>
            <w:r w:rsidR="00FD7608" w:rsidRPr="007855E4">
              <w:rPr>
                <w:rFonts w:ascii="Open Sans" w:hAnsi="Open Sans" w:cs="Open Sans"/>
                <w:sz w:val="20"/>
                <w:szCs w:val="20"/>
              </w:rPr>
              <w:t>real-world</w:t>
            </w:r>
            <w:r w:rsidRPr="007855E4">
              <w:rPr>
                <w:rFonts w:ascii="Open Sans" w:hAnsi="Open Sans" w:cs="Open Sans"/>
                <w:sz w:val="20"/>
                <w:szCs w:val="20"/>
              </w:rPr>
              <w:t xml:space="preserve">, </w:t>
            </w:r>
            <w:r w:rsidR="00FD7608" w:rsidRPr="007855E4">
              <w:rPr>
                <w:rFonts w:ascii="Open Sans" w:hAnsi="Open Sans" w:cs="Open Sans"/>
                <w:sz w:val="20"/>
                <w:szCs w:val="20"/>
              </w:rPr>
              <w:t xml:space="preserve">relevant, </w:t>
            </w:r>
            <w:r w:rsidRPr="007855E4">
              <w:rPr>
                <w:rFonts w:ascii="Open Sans" w:hAnsi="Open Sans" w:cs="Open Sans"/>
                <w:sz w:val="20"/>
                <w:szCs w:val="20"/>
              </w:rPr>
              <w:t>thought-provoking questions</w:t>
            </w:r>
            <w:r w:rsidR="007855E4" w:rsidRPr="007855E4">
              <w:rPr>
                <w:rFonts w:ascii="Open Sans" w:hAnsi="Open Sans" w:cs="Open Sans"/>
                <w:sz w:val="20"/>
                <w:szCs w:val="20"/>
              </w:rPr>
              <w:t xml:space="preserve"> and/or situations </w:t>
            </w:r>
            <w:r w:rsidRPr="007855E4">
              <w:rPr>
                <w:rFonts w:ascii="Open Sans" w:hAnsi="Open Sans" w:cs="Open Sans"/>
                <w:sz w:val="20"/>
                <w:szCs w:val="20"/>
              </w:rPr>
              <w:t xml:space="preserve">that stimulate interest and elicit </w:t>
            </w:r>
            <w:r w:rsidR="00D97F33" w:rsidRPr="007855E4">
              <w:rPr>
                <w:rFonts w:ascii="Open Sans" w:hAnsi="Open Sans" w:cs="Open Sans"/>
                <w:sz w:val="20"/>
                <w:szCs w:val="20"/>
              </w:rPr>
              <w:t>critical</w:t>
            </w:r>
            <w:r w:rsidRPr="007855E4">
              <w:rPr>
                <w:rFonts w:ascii="Open Sans" w:hAnsi="Open Sans" w:cs="Open Sans"/>
                <w:sz w:val="20"/>
                <w:szCs w:val="20"/>
              </w:rPr>
              <w:t xml:space="preserve"> thinking</w:t>
            </w:r>
            <w:r w:rsidR="00460B29" w:rsidRPr="007855E4">
              <w:rPr>
                <w:rFonts w:ascii="Open Sans" w:hAnsi="Open Sans" w:cs="Open Sans"/>
                <w:sz w:val="20"/>
                <w:szCs w:val="20"/>
              </w:rPr>
              <w:t xml:space="preserve"> and creativity. </w:t>
            </w:r>
          </w:p>
          <w:p w14:paraId="57AE6BFC" w14:textId="6E7F9050" w:rsidR="00D157BE" w:rsidRPr="007855E4" w:rsidRDefault="00D157BE" w:rsidP="00002211">
            <w:pPr>
              <w:tabs>
                <w:tab w:val="left" w:pos="2010"/>
              </w:tabs>
              <w:rPr>
                <w:rFonts w:ascii="Open Sans" w:hAnsi="Open Sans" w:cs="Open Sans"/>
                <w:b/>
                <w:sz w:val="20"/>
                <w:szCs w:val="20"/>
              </w:rPr>
            </w:pPr>
          </w:p>
        </w:tc>
        <w:tc>
          <w:tcPr>
            <w:tcW w:w="1080" w:type="dxa"/>
          </w:tcPr>
          <w:p w14:paraId="59717CE9" w14:textId="77777777" w:rsidR="00D157BE" w:rsidRDefault="00D157BE" w:rsidP="00002211">
            <w:pPr>
              <w:rPr>
                <w:sz w:val="20"/>
                <w:szCs w:val="20"/>
              </w:rPr>
            </w:pPr>
          </w:p>
        </w:tc>
        <w:tc>
          <w:tcPr>
            <w:tcW w:w="900" w:type="dxa"/>
          </w:tcPr>
          <w:p w14:paraId="71D1D2BB" w14:textId="77777777" w:rsidR="00D157BE" w:rsidRDefault="00D157BE" w:rsidP="00002211">
            <w:pPr>
              <w:rPr>
                <w:sz w:val="20"/>
                <w:szCs w:val="20"/>
              </w:rPr>
            </w:pPr>
          </w:p>
        </w:tc>
        <w:tc>
          <w:tcPr>
            <w:tcW w:w="6565" w:type="dxa"/>
          </w:tcPr>
          <w:p w14:paraId="198E32D7" w14:textId="77777777" w:rsidR="00D157BE" w:rsidRDefault="00D157BE" w:rsidP="00002211">
            <w:pPr>
              <w:rPr>
                <w:sz w:val="20"/>
                <w:szCs w:val="20"/>
              </w:rPr>
            </w:pPr>
          </w:p>
        </w:tc>
      </w:tr>
      <w:tr w:rsidR="00D157BE" w14:paraId="30991B84" w14:textId="77777777" w:rsidTr="00002211">
        <w:trPr>
          <w:trHeight w:val="1296"/>
        </w:trPr>
        <w:tc>
          <w:tcPr>
            <w:tcW w:w="5845" w:type="dxa"/>
            <w:vAlign w:val="center"/>
          </w:tcPr>
          <w:p w14:paraId="2BDAA527" w14:textId="4A7E2985" w:rsidR="00D157BE"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Adheres to safety rules and regulations where appropriate and provides a thorough list of materials as needed.</w:t>
            </w:r>
          </w:p>
        </w:tc>
        <w:tc>
          <w:tcPr>
            <w:tcW w:w="1080" w:type="dxa"/>
          </w:tcPr>
          <w:p w14:paraId="7DFE9EBC" w14:textId="77777777" w:rsidR="00D157BE" w:rsidRDefault="00D157BE" w:rsidP="00002211">
            <w:pPr>
              <w:rPr>
                <w:sz w:val="20"/>
                <w:szCs w:val="20"/>
              </w:rPr>
            </w:pPr>
          </w:p>
        </w:tc>
        <w:tc>
          <w:tcPr>
            <w:tcW w:w="900" w:type="dxa"/>
          </w:tcPr>
          <w:p w14:paraId="2C1C93C6" w14:textId="77777777" w:rsidR="00D157BE" w:rsidRDefault="00D157BE" w:rsidP="00002211">
            <w:pPr>
              <w:rPr>
                <w:sz w:val="20"/>
                <w:szCs w:val="20"/>
              </w:rPr>
            </w:pPr>
          </w:p>
        </w:tc>
        <w:tc>
          <w:tcPr>
            <w:tcW w:w="6565" w:type="dxa"/>
          </w:tcPr>
          <w:p w14:paraId="5F5DE7F9" w14:textId="77777777" w:rsidR="00D157BE" w:rsidRDefault="00D157BE" w:rsidP="00002211">
            <w:pPr>
              <w:rPr>
                <w:sz w:val="20"/>
                <w:szCs w:val="20"/>
              </w:rPr>
            </w:pPr>
          </w:p>
        </w:tc>
      </w:tr>
      <w:tr w:rsidR="0028181A" w14:paraId="570239CC" w14:textId="77777777" w:rsidTr="00002211">
        <w:trPr>
          <w:trHeight w:val="1296"/>
        </w:trPr>
        <w:tc>
          <w:tcPr>
            <w:tcW w:w="5845" w:type="dxa"/>
            <w:vAlign w:val="center"/>
          </w:tcPr>
          <w:p w14:paraId="09AA309B" w14:textId="49DE9746" w:rsidR="0028181A" w:rsidRPr="007855E4" w:rsidRDefault="0028181A" w:rsidP="0028181A">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Integrates appropriate supports for students who are ELL, have disabilities, or perform below grade level.</w:t>
            </w:r>
          </w:p>
        </w:tc>
        <w:tc>
          <w:tcPr>
            <w:tcW w:w="1080" w:type="dxa"/>
          </w:tcPr>
          <w:p w14:paraId="61176FFD" w14:textId="77777777" w:rsidR="0028181A" w:rsidRDefault="0028181A" w:rsidP="00002211">
            <w:pPr>
              <w:rPr>
                <w:sz w:val="20"/>
                <w:szCs w:val="20"/>
              </w:rPr>
            </w:pPr>
          </w:p>
        </w:tc>
        <w:tc>
          <w:tcPr>
            <w:tcW w:w="900" w:type="dxa"/>
          </w:tcPr>
          <w:p w14:paraId="5B303A44" w14:textId="77777777" w:rsidR="0028181A" w:rsidRDefault="0028181A" w:rsidP="00002211">
            <w:pPr>
              <w:rPr>
                <w:sz w:val="20"/>
                <w:szCs w:val="20"/>
              </w:rPr>
            </w:pPr>
          </w:p>
        </w:tc>
        <w:tc>
          <w:tcPr>
            <w:tcW w:w="6565" w:type="dxa"/>
          </w:tcPr>
          <w:p w14:paraId="6438181F" w14:textId="77777777" w:rsidR="0028181A" w:rsidRDefault="0028181A" w:rsidP="00002211">
            <w:pPr>
              <w:rPr>
                <w:sz w:val="20"/>
                <w:szCs w:val="20"/>
              </w:rPr>
            </w:pPr>
          </w:p>
        </w:tc>
      </w:tr>
      <w:tr w:rsidR="0028181A" w14:paraId="4F5E25CF" w14:textId="77777777" w:rsidTr="00002211">
        <w:trPr>
          <w:trHeight w:val="1296"/>
        </w:trPr>
        <w:tc>
          <w:tcPr>
            <w:tcW w:w="5845" w:type="dxa"/>
            <w:vAlign w:val="center"/>
          </w:tcPr>
          <w:p w14:paraId="7F3770FC" w14:textId="7DFFB811" w:rsidR="0028181A" w:rsidRPr="007855E4" w:rsidRDefault="00FD7608" w:rsidP="0012273E">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 xml:space="preserve">Materials are </w:t>
            </w:r>
            <w:r w:rsidR="0012273E" w:rsidRPr="007855E4">
              <w:rPr>
                <w:rFonts w:ascii="Open Sans" w:hAnsi="Open Sans" w:cs="Open Sans"/>
                <w:sz w:val="20"/>
                <w:szCs w:val="20"/>
              </w:rPr>
              <w:t xml:space="preserve">artistically </w:t>
            </w:r>
            <w:r w:rsidRPr="007855E4">
              <w:rPr>
                <w:rFonts w:ascii="Open Sans" w:hAnsi="Open Sans" w:cs="Open Sans"/>
                <w:sz w:val="20"/>
                <w:szCs w:val="20"/>
              </w:rPr>
              <w:t>accurate and grade-level appropriate.</w:t>
            </w:r>
          </w:p>
        </w:tc>
        <w:tc>
          <w:tcPr>
            <w:tcW w:w="1080" w:type="dxa"/>
          </w:tcPr>
          <w:p w14:paraId="0CF672DA" w14:textId="77777777" w:rsidR="0028181A" w:rsidRDefault="0028181A" w:rsidP="00002211">
            <w:pPr>
              <w:rPr>
                <w:sz w:val="20"/>
                <w:szCs w:val="20"/>
              </w:rPr>
            </w:pPr>
          </w:p>
        </w:tc>
        <w:tc>
          <w:tcPr>
            <w:tcW w:w="900" w:type="dxa"/>
          </w:tcPr>
          <w:p w14:paraId="65A0E00C" w14:textId="77777777" w:rsidR="0028181A" w:rsidRDefault="0028181A" w:rsidP="00002211">
            <w:pPr>
              <w:rPr>
                <w:sz w:val="20"/>
                <w:szCs w:val="20"/>
              </w:rPr>
            </w:pPr>
          </w:p>
        </w:tc>
        <w:tc>
          <w:tcPr>
            <w:tcW w:w="6565" w:type="dxa"/>
          </w:tcPr>
          <w:p w14:paraId="67C017CE" w14:textId="77777777" w:rsidR="0028181A" w:rsidRDefault="0028181A" w:rsidP="00002211">
            <w:pPr>
              <w:rPr>
                <w:sz w:val="20"/>
                <w:szCs w:val="20"/>
              </w:rPr>
            </w:pPr>
          </w:p>
        </w:tc>
      </w:tr>
    </w:tbl>
    <w:p w14:paraId="0C2944FD" w14:textId="75E9EC03" w:rsidR="00541DAA" w:rsidRDefault="00541DAA" w:rsidP="00491190">
      <w:pPr>
        <w:keepNext/>
      </w:pPr>
    </w:p>
    <w:p w14:paraId="4C2D4C1F" w14:textId="487A92DC" w:rsidR="00D97F33" w:rsidRDefault="00541DAA" w:rsidP="00D97F33">
      <w:r>
        <w:br w:type="page"/>
      </w:r>
    </w:p>
    <w:tbl>
      <w:tblPr>
        <w:tblStyle w:val="TableGrid"/>
        <w:tblW w:w="0" w:type="auto"/>
        <w:tblLook w:val="04A0" w:firstRow="1" w:lastRow="0" w:firstColumn="1" w:lastColumn="0" w:noHBand="0" w:noVBand="1"/>
      </w:tblPr>
      <w:tblGrid>
        <w:gridCol w:w="5845"/>
        <w:gridCol w:w="1080"/>
        <w:gridCol w:w="900"/>
        <w:gridCol w:w="6565"/>
      </w:tblGrid>
      <w:tr w:rsidR="008E7CEF" w14:paraId="397F9F4E" w14:textId="77777777" w:rsidTr="00002211">
        <w:tc>
          <w:tcPr>
            <w:tcW w:w="14390" w:type="dxa"/>
            <w:gridSpan w:val="4"/>
            <w:shd w:val="clear" w:color="auto" w:fill="D9D9D9" w:themeFill="background1" w:themeFillShade="D9"/>
          </w:tcPr>
          <w:p w14:paraId="3F2198FD" w14:textId="77777777" w:rsidR="008E7CEF" w:rsidRPr="007855E4" w:rsidRDefault="008E7CEF" w:rsidP="00002211">
            <w:pPr>
              <w:jc w:val="center"/>
              <w:rPr>
                <w:rFonts w:ascii="Open Sans" w:eastAsia="Times New Roman" w:hAnsi="Open Sans" w:cs="Open Sans"/>
                <w:b/>
                <w:sz w:val="20"/>
                <w:szCs w:val="20"/>
              </w:rPr>
            </w:pPr>
            <w:r w:rsidRPr="007855E4">
              <w:rPr>
                <w:rFonts w:ascii="Open Sans" w:hAnsi="Open Sans" w:cs="Open Sans"/>
                <w:b/>
                <w:sz w:val="20"/>
                <w:szCs w:val="20"/>
              </w:rPr>
              <w:lastRenderedPageBreak/>
              <w:t xml:space="preserve">SECTION II: </w:t>
            </w:r>
            <w:r w:rsidRPr="007855E4">
              <w:rPr>
                <w:rFonts w:ascii="Open Sans" w:eastAsia="Times New Roman" w:hAnsi="Open Sans" w:cs="Open Sans"/>
                <w:b/>
                <w:sz w:val="20"/>
                <w:szCs w:val="20"/>
              </w:rPr>
              <w:t>ADDITIONAL ALIGNMENT CRITERIA AND INDICATORS OF QUALITY</w:t>
            </w:r>
          </w:p>
          <w:p w14:paraId="06F70A5D" w14:textId="77777777" w:rsidR="008E7CEF" w:rsidRPr="007855E4" w:rsidRDefault="008E7CEF" w:rsidP="00002211">
            <w:pPr>
              <w:jc w:val="center"/>
              <w:rPr>
                <w:rFonts w:ascii="Open Sans" w:hAnsi="Open Sans" w:cs="Open Sans"/>
                <w:b/>
                <w:i/>
                <w:sz w:val="20"/>
                <w:szCs w:val="20"/>
              </w:rPr>
            </w:pPr>
          </w:p>
          <w:p w14:paraId="4E554D34" w14:textId="4F5D0FE3" w:rsidR="008E7CEF" w:rsidRPr="007855E4" w:rsidRDefault="008E7CEF" w:rsidP="008E7CEF">
            <w:pPr>
              <w:rPr>
                <w:rFonts w:ascii="Open Sans" w:hAnsi="Open Sans" w:cs="Open Sans"/>
                <w:sz w:val="20"/>
                <w:szCs w:val="20"/>
              </w:rPr>
            </w:pPr>
            <w:r w:rsidRPr="007855E4">
              <w:rPr>
                <w:rFonts w:ascii="Open Sans" w:hAnsi="Open Sans" w:cs="Open Sans"/>
                <w:b/>
                <w:i/>
                <w:sz w:val="20"/>
                <w:szCs w:val="20"/>
              </w:rPr>
              <w:t>Part C. Monitoring Student Progress</w:t>
            </w:r>
          </w:p>
        </w:tc>
      </w:tr>
      <w:tr w:rsidR="008E7CEF" w14:paraId="4D609FF1" w14:textId="77777777" w:rsidTr="00002211">
        <w:tc>
          <w:tcPr>
            <w:tcW w:w="5845" w:type="dxa"/>
            <w:shd w:val="clear" w:color="auto" w:fill="F2F2F2" w:themeFill="background1" w:themeFillShade="F2"/>
          </w:tcPr>
          <w:p w14:paraId="700F3DE3" w14:textId="77777777" w:rsidR="008E7CEF" w:rsidRPr="007855E4" w:rsidRDefault="008E7CEF" w:rsidP="00002211">
            <w:pPr>
              <w:rPr>
                <w:rFonts w:ascii="Open Sans" w:hAnsi="Open Sans" w:cs="Open Sans"/>
                <w:sz w:val="20"/>
                <w:szCs w:val="20"/>
              </w:rPr>
            </w:pPr>
          </w:p>
        </w:tc>
        <w:tc>
          <w:tcPr>
            <w:tcW w:w="1080" w:type="dxa"/>
            <w:shd w:val="clear" w:color="auto" w:fill="F2F2F2" w:themeFill="background1" w:themeFillShade="F2"/>
          </w:tcPr>
          <w:p w14:paraId="13C62368" w14:textId="77777777" w:rsidR="008E7CEF" w:rsidRPr="007855E4" w:rsidRDefault="008E7CEF" w:rsidP="00002211">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3348FCA9" w14:textId="77777777" w:rsidR="008E7CEF" w:rsidRPr="00B074F6" w:rsidRDefault="008E7CEF" w:rsidP="00002211">
            <w:pPr>
              <w:rPr>
                <w:b/>
                <w:sz w:val="20"/>
                <w:szCs w:val="20"/>
              </w:rPr>
            </w:pPr>
            <w:r w:rsidRPr="00B074F6">
              <w:rPr>
                <w:b/>
                <w:sz w:val="20"/>
                <w:szCs w:val="20"/>
              </w:rPr>
              <w:t>No</w:t>
            </w:r>
          </w:p>
        </w:tc>
        <w:tc>
          <w:tcPr>
            <w:tcW w:w="6565" w:type="dxa"/>
            <w:shd w:val="clear" w:color="auto" w:fill="F2F2F2" w:themeFill="background1" w:themeFillShade="F2"/>
          </w:tcPr>
          <w:p w14:paraId="1211BBDC" w14:textId="77777777" w:rsidR="008E7CEF" w:rsidRPr="00B074F6" w:rsidRDefault="008E7CEF" w:rsidP="00002211">
            <w:pPr>
              <w:rPr>
                <w:b/>
                <w:sz w:val="20"/>
                <w:szCs w:val="20"/>
              </w:rPr>
            </w:pPr>
            <w:r w:rsidRPr="00B074F6">
              <w:rPr>
                <w:b/>
                <w:sz w:val="20"/>
                <w:szCs w:val="20"/>
              </w:rPr>
              <w:t>Evidence</w:t>
            </w:r>
          </w:p>
        </w:tc>
      </w:tr>
      <w:tr w:rsidR="008E7CEF" w14:paraId="3616E441" w14:textId="77777777" w:rsidTr="00002211">
        <w:trPr>
          <w:trHeight w:val="1296"/>
        </w:trPr>
        <w:tc>
          <w:tcPr>
            <w:tcW w:w="5845" w:type="dxa"/>
            <w:vAlign w:val="center"/>
          </w:tcPr>
          <w:p w14:paraId="0EE4C329" w14:textId="300D7011" w:rsidR="008E7CEF" w:rsidRPr="007855E4" w:rsidRDefault="00AC0FD3" w:rsidP="004E47A2">
            <w:pPr>
              <w:pStyle w:val="ListParagraph"/>
              <w:numPr>
                <w:ilvl w:val="0"/>
                <w:numId w:val="33"/>
              </w:numPr>
              <w:tabs>
                <w:tab w:val="left" w:pos="2010"/>
              </w:tabs>
              <w:ind w:left="247" w:hanging="270"/>
              <w:rPr>
                <w:rFonts w:ascii="Open Sans" w:hAnsi="Open Sans" w:cs="Open Sans"/>
                <w:sz w:val="20"/>
                <w:szCs w:val="20"/>
              </w:rPr>
            </w:pPr>
            <w:r w:rsidRPr="007855E4">
              <w:rPr>
                <w:rFonts w:ascii="Open Sans" w:hAnsi="Open Sans" w:cs="Open Sans"/>
                <w:sz w:val="20"/>
                <w:szCs w:val="20"/>
              </w:rPr>
              <w:t xml:space="preserve">Assessments </w:t>
            </w:r>
            <w:r w:rsidR="004E47A2">
              <w:rPr>
                <w:rFonts w:ascii="Open Sans" w:hAnsi="Open Sans" w:cs="Open Sans"/>
                <w:sz w:val="20"/>
                <w:szCs w:val="20"/>
              </w:rPr>
              <w:t>provide</w:t>
            </w:r>
            <w:r w:rsidRPr="007855E4">
              <w:rPr>
                <w:rFonts w:ascii="Open Sans" w:hAnsi="Open Sans" w:cs="Open Sans"/>
                <w:sz w:val="20"/>
                <w:szCs w:val="20"/>
              </w:rPr>
              <w:t xml:space="preserve"> data </w:t>
            </w:r>
            <w:r w:rsidR="0012273E" w:rsidRPr="007855E4">
              <w:rPr>
                <w:rFonts w:ascii="Open Sans" w:hAnsi="Open Sans" w:cs="Open Sans"/>
                <w:sz w:val="20"/>
                <w:szCs w:val="20"/>
              </w:rPr>
              <w:t>on all four of the overarching domains</w:t>
            </w:r>
            <w:r w:rsidRPr="007855E4">
              <w:rPr>
                <w:rFonts w:ascii="Open Sans" w:hAnsi="Open Sans" w:cs="Open Sans"/>
                <w:sz w:val="20"/>
                <w:szCs w:val="20"/>
              </w:rPr>
              <w:t>.</w:t>
            </w:r>
          </w:p>
        </w:tc>
        <w:tc>
          <w:tcPr>
            <w:tcW w:w="1080" w:type="dxa"/>
          </w:tcPr>
          <w:p w14:paraId="791FB0DE" w14:textId="77777777" w:rsidR="008E7CEF" w:rsidRPr="007855E4" w:rsidRDefault="008E7CEF" w:rsidP="00002211">
            <w:pPr>
              <w:rPr>
                <w:rFonts w:ascii="Open Sans" w:hAnsi="Open Sans" w:cs="Open Sans"/>
                <w:sz w:val="20"/>
                <w:szCs w:val="20"/>
              </w:rPr>
            </w:pPr>
          </w:p>
        </w:tc>
        <w:tc>
          <w:tcPr>
            <w:tcW w:w="900" w:type="dxa"/>
          </w:tcPr>
          <w:p w14:paraId="4FD11E99" w14:textId="77777777" w:rsidR="008E7CEF" w:rsidRDefault="008E7CEF" w:rsidP="00002211">
            <w:pPr>
              <w:rPr>
                <w:sz w:val="20"/>
                <w:szCs w:val="20"/>
              </w:rPr>
            </w:pPr>
          </w:p>
        </w:tc>
        <w:tc>
          <w:tcPr>
            <w:tcW w:w="6565" w:type="dxa"/>
          </w:tcPr>
          <w:p w14:paraId="248FA76E" w14:textId="1DEC2086" w:rsidR="008E7CEF" w:rsidRDefault="008E7CEF" w:rsidP="00002211">
            <w:pPr>
              <w:rPr>
                <w:sz w:val="20"/>
                <w:szCs w:val="20"/>
              </w:rPr>
            </w:pPr>
          </w:p>
        </w:tc>
      </w:tr>
      <w:tr w:rsidR="008E7CEF" w14:paraId="2D62AB70" w14:textId="77777777" w:rsidTr="00002211">
        <w:trPr>
          <w:trHeight w:val="1296"/>
        </w:trPr>
        <w:tc>
          <w:tcPr>
            <w:tcW w:w="5845" w:type="dxa"/>
            <w:vAlign w:val="center"/>
          </w:tcPr>
          <w:p w14:paraId="273F5B6B" w14:textId="768A2AA3" w:rsidR="008E7CEF" w:rsidRPr="007855E4" w:rsidRDefault="004E47A2" w:rsidP="004E47A2">
            <w:pPr>
              <w:pStyle w:val="ListParagraph"/>
              <w:numPr>
                <w:ilvl w:val="0"/>
                <w:numId w:val="33"/>
              </w:numPr>
              <w:tabs>
                <w:tab w:val="left" w:pos="2010"/>
              </w:tabs>
              <w:ind w:left="247" w:hanging="270"/>
              <w:rPr>
                <w:rFonts w:ascii="Open Sans" w:hAnsi="Open Sans" w:cs="Open Sans"/>
                <w:b/>
                <w:sz w:val="20"/>
                <w:szCs w:val="20"/>
              </w:rPr>
            </w:pPr>
            <w:r>
              <w:rPr>
                <w:rFonts w:ascii="Open Sans" w:hAnsi="Open Sans" w:cs="Open Sans"/>
                <w:sz w:val="20"/>
                <w:szCs w:val="20"/>
              </w:rPr>
              <w:t xml:space="preserve">Assessments measure </w:t>
            </w:r>
            <w:r w:rsidR="008E7CEF" w:rsidRPr="007855E4">
              <w:rPr>
                <w:rFonts w:ascii="Open Sans" w:hAnsi="Open Sans" w:cs="Open Sans"/>
                <w:sz w:val="20"/>
                <w:szCs w:val="20"/>
              </w:rPr>
              <w:t>student mastery using methods that are unbiased and accessible to all students.</w:t>
            </w:r>
          </w:p>
        </w:tc>
        <w:tc>
          <w:tcPr>
            <w:tcW w:w="1080" w:type="dxa"/>
          </w:tcPr>
          <w:p w14:paraId="44A2EE7D" w14:textId="77777777" w:rsidR="008E7CEF" w:rsidRPr="007855E4" w:rsidRDefault="008E7CEF" w:rsidP="00002211">
            <w:pPr>
              <w:rPr>
                <w:rFonts w:ascii="Open Sans" w:hAnsi="Open Sans" w:cs="Open Sans"/>
                <w:sz w:val="20"/>
                <w:szCs w:val="20"/>
              </w:rPr>
            </w:pPr>
          </w:p>
        </w:tc>
        <w:tc>
          <w:tcPr>
            <w:tcW w:w="900" w:type="dxa"/>
          </w:tcPr>
          <w:p w14:paraId="39A40A5A" w14:textId="77777777" w:rsidR="008E7CEF" w:rsidRDefault="008E7CEF" w:rsidP="00002211">
            <w:pPr>
              <w:rPr>
                <w:sz w:val="20"/>
                <w:szCs w:val="20"/>
              </w:rPr>
            </w:pPr>
          </w:p>
        </w:tc>
        <w:tc>
          <w:tcPr>
            <w:tcW w:w="6565" w:type="dxa"/>
          </w:tcPr>
          <w:p w14:paraId="652DE979" w14:textId="77777777" w:rsidR="008E7CEF" w:rsidRDefault="008E7CEF" w:rsidP="00002211">
            <w:pPr>
              <w:rPr>
                <w:sz w:val="20"/>
                <w:szCs w:val="20"/>
              </w:rPr>
            </w:pPr>
          </w:p>
        </w:tc>
      </w:tr>
      <w:tr w:rsidR="008E7CEF" w14:paraId="1C99121A" w14:textId="77777777" w:rsidTr="00002211">
        <w:trPr>
          <w:trHeight w:val="1296"/>
        </w:trPr>
        <w:tc>
          <w:tcPr>
            <w:tcW w:w="5845" w:type="dxa"/>
            <w:vAlign w:val="center"/>
          </w:tcPr>
          <w:p w14:paraId="337F3DC0" w14:textId="41BD9164" w:rsidR="008E7CEF" w:rsidRPr="007855E4" w:rsidRDefault="008E7CEF" w:rsidP="008E7CEF">
            <w:pPr>
              <w:numPr>
                <w:ilvl w:val="0"/>
                <w:numId w:val="34"/>
              </w:numPr>
              <w:spacing w:after="160" w:line="259" w:lineRule="auto"/>
              <w:ind w:left="247" w:hanging="247"/>
              <w:contextualSpacing/>
              <w:rPr>
                <w:rFonts w:ascii="Open Sans" w:hAnsi="Open Sans" w:cs="Open Sans"/>
                <w:sz w:val="20"/>
                <w:szCs w:val="20"/>
              </w:rPr>
            </w:pPr>
            <w:r w:rsidRPr="007855E4">
              <w:rPr>
                <w:rFonts w:ascii="Open Sans" w:hAnsi="Open Sans" w:cs="Open Sans"/>
                <w:sz w:val="20"/>
                <w:szCs w:val="20"/>
              </w:rPr>
              <w:t xml:space="preserve">Includes aligned rubrics or scoring guidelines that provide sufficient guidance for interpreting student </w:t>
            </w:r>
            <w:r w:rsidR="00F61B51" w:rsidRPr="007855E4">
              <w:rPr>
                <w:rFonts w:ascii="Open Sans" w:hAnsi="Open Sans" w:cs="Open Sans"/>
                <w:sz w:val="20"/>
                <w:szCs w:val="20"/>
              </w:rPr>
              <w:t xml:space="preserve">products and </w:t>
            </w:r>
            <w:r w:rsidRPr="007855E4">
              <w:rPr>
                <w:rFonts w:ascii="Open Sans" w:hAnsi="Open Sans" w:cs="Open Sans"/>
                <w:sz w:val="20"/>
                <w:szCs w:val="20"/>
              </w:rPr>
              <w:t>performance.</w:t>
            </w:r>
          </w:p>
          <w:p w14:paraId="683E2585" w14:textId="77777777" w:rsidR="008E7CEF" w:rsidRPr="007855E4" w:rsidRDefault="008E7CEF" w:rsidP="008E7CEF">
            <w:pPr>
              <w:contextualSpacing/>
              <w:rPr>
                <w:rFonts w:ascii="Open Sans" w:hAnsi="Open Sans" w:cs="Open Sans"/>
                <w:sz w:val="20"/>
                <w:szCs w:val="20"/>
              </w:rPr>
            </w:pPr>
          </w:p>
        </w:tc>
        <w:tc>
          <w:tcPr>
            <w:tcW w:w="1080" w:type="dxa"/>
          </w:tcPr>
          <w:p w14:paraId="33323C61" w14:textId="77777777" w:rsidR="008E7CEF" w:rsidRPr="007855E4" w:rsidRDefault="008E7CEF" w:rsidP="00002211">
            <w:pPr>
              <w:rPr>
                <w:rFonts w:ascii="Open Sans" w:hAnsi="Open Sans" w:cs="Open Sans"/>
                <w:sz w:val="20"/>
                <w:szCs w:val="20"/>
              </w:rPr>
            </w:pPr>
          </w:p>
        </w:tc>
        <w:tc>
          <w:tcPr>
            <w:tcW w:w="900" w:type="dxa"/>
          </w:tcPr>
          <w:p w14:paraId="29431FA5" w14:textId="77777777" w:rsidR="008E7CEF" w:rsidRDefault="008E7CEF" w:rsidP="00002211">
            <w:pPr>
              <w:rPr>
                <w:sz w:val="20"/>
                <w:szCs w:val="20"/>
              </w:rPr>
            </w:pPr>
          </w:p>
        </w:tc>
        <w:tc>
          <w:tcPr>
            <w:tcW w:w="6565" w:type="dxa"/>
          </w:tcPr>
          <w:p w14:paraId="0F21BE95" w14:textId="77777777" w:rsidR="008E7CEF" w:rsidRDefault="008E7CEF" w:rsidP="00002211">
            <w:pPr>
              <w:rPr>
                <w:sz w:val="20"/>
                <w:szCs w:val="20"/>
              </w:rPr>
            </w:pPr>
          </w:p>
        </w:tc>
      </w:tr>
      <w:tr w:rsidR="008E7CEF" w14:paraId="2A8B59C6" w14:textId="77777777" w:rsidTr="00002211">
        <w:trPr>
          <w:trHeight w:val="1296"/>
        </w:trPr>
        <w:tc>
          <w:tcPr>
            <w:tcW w:w="5845" w:type="dxa"/>
            <w:vAlign w:val="center"/>
          </w:tcPr>
          <w:p w14:paraId="4C03ADD7" w14:textId="78338C57" w:rsidR="008E7CEF" w:rsidRPr="007855E4" w:rsidRDefault="008E7CEF"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Uses varied modes of curriculum embedded assessments that may include pre-, formative-, summative-, and self-assessment measures.</w:t>
            </w:r>
          </w:p>
        </w:tc>
        <w:tc>
          <w:tcPr>
            <w:tcW w:w="1080" w:type="dxa"/>
          </w:tcPr>
          <w:p w14:paraId="4430EA45" w14:textId="77777777" w:rsidR="008E7CEF" w:rsidRPr="007855E4" w:rsidRDefault="008E7CEF" w:rsidP="00002211">
            <w:pPr>
              <w:rPr>
                <w:rFonts w:ascii="Open Sans" w:hAnsi="Open Sans" w:cs="Open Sans"/>
                <w:sz w:val="20"/>
                <w:szCs w:val="20"/>
              </w:rPr>
            </w:pPr>
          </w:p>
        </w:tc>
        <w:tc>
          <w:tcPr>
            <w:tcW w:w="900" w:type="dxa"/>
          </w:tcPr>
          <w:p w14:paraId="23984437" w14:textId="77777777" w:rsidR="008E7CEF" w:rsidRDefault="008E7CEF" w:rsidP="00002211">
            <w:pPr>
              <w:rPr>
                <w:sz w:val="20"/>
                <w:szCs w:val="20"/>
              </w:rPr>
            </w:pPr>
          </w:p>
        </w:tc>
        <w:tc>
          <w:tcPr>
            <w:tcW w:w="6565" w:type="dxa"/>
          </w:tcPr>
          <w:p w14:paraId="237DC215" w14:textId="77777777" w:rsidR="008E7CEF" w:rsidRDefault="008E7CEF" w:rsidP="00002211">
            <w:pPr>
              <w:rPr>
                <w:sz w:val="20"/>
                <w:szCs w:val="20"/>
              </w:rPr>
            </w:pPr>
          </w:p>
        </w:tc>
      </w:tr>
      <w:tr w:rsidR="00AC0FD3" w14:paraId="5D5D5F16" w14:textId="77777777" w:rsidTr="00002211">
        <w:trPr>
          <w:trHeight w:val="1296"/>
        </w:trPr>
        <w:tc>
          <w:tcPr>
            <w:tcW w:w="5845" w:type="dxa"/>
            <w:vAlign w:val="center"/>
          </w:tcPr>
          <w:p w14:paraId="18647C02" w14:textId="5734B106" w:rsidR="00AC0FD3" w:rsidRPr="007855E4" w:rsidRDefault="00AC0FD3"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Assessments are embedded throughout instruction materials as tools for students’ learning and teachers’ monitoring of instruction.</w:t>
            </w:r>
          </w:p>
        </w:tc>
        <w:tc>
          <w:tcPr>
            <w:tcW w:w="1080" w:type="dxa"/>
          </w:tcPr>
          <w:p w14:paraId="61F608AE" w14:textId="77777777" w:rsidR="00AC0FD3" w:rsidRPr="007855E4" w:rsidRDefault="00AC0FD3" w:rsidP="00002211">
            <w:pPr>
              <w:rPr>
                <w:rFonts w:ascii="Open Sans" w:hAnsi="Open Sans" w:cs="Open Sans"/>
                <w:sz w:val="20"/>
                <w:szCs w:val="20"/>
              </w:rPr>
            </w:pPr>
          </w:p>
        </w:tc>
        <w:tc>
          <w:tcPr>
            <w:tcW w:w="900" w:type="dxa"/>
          </w:tcPr>
          <w:p w14:paraId="36B7DEA4" w14:textId="77777777" w:rsidR="00AC0FD3" w:rsidRDefault="00AC0FD3" w:rsidP="00002211">
            <w:pPr>
              <w:rPr>
                <w:sz w:val="20"/>
                <w:szCs w:val="20"/>
              </w:rPr>
            </w:pPr>
          </w:p>
        </w:tc>
        <w:tc>
          <w:tcPr>
            <w:tcW w:w="6565" w:type="dxa"/>
          </w:tcPr>
          <w:p w14:paraId="46E514D7" w14:textId="77777777" w:rsidR="00AC0FD3" w:rsidRDefault="00AC0FD3" w:rsidP="00002211">
            <w:pPr>
              <w:rPr>
                <w:sz w:val="20"/>
                <w:szCs w:val="20"/>
              </w:rPr>
            </w:pPr>
          </w:p>
        </w:tc>
      </w:tr>
    </w:tbl>
    <w:p w14:paraId="0512D928" w14:textId="2D23E297" w:rsidR="00541DAA" w:rsidRDefault="00541DAA" w:rsidP="00491190">
      <w:pPr>
        <w:keepNext/>
      </w:pPr>
    </w:p>
    <w:p w14:paraId="1C34B581" w14:textId="482D4256" w:rsidR="008E7CEF" w:rsidRDefault="00541DAA" w:rsidP="00541DAA">
      <w:r>
        <w:br w:type="page"/>
      </w:r>
    </w:p>
    <w:tbl>
      <w:tblPr>
        <w:tblStyle w:val="TableGrid"/>
        <w:tblW w:w="0" w:type="auto"/>
        <w:tblLook w:val="04A0" w:firstRow="1" w:lastRow="0" w:firstColumn="1" w:lastColumn="0" w:noHBand="0" w:noVBand="1"/>
      </w:tblPr>
      <w:tblGrid>
        <w:gridCol w:w="5845"/>
        <w:gridCol w:w="1080"/>
        <w:gridCol w:w="900"/>
        <w:gridCol w:w="6565"/>
      </w:tblGrid>
      <w:tr w:rsidR="00377EF3" w14:paraId="5CFDAE63" w14:textId="77777777" w:rsidTr="005F3E95">
        <w:tc>
          <w:tcPr>
            <w:tcW w:w="14390" w:type="dxa"/>
            <w:gridSpan w:val="4"/>
            <w:shd w:val="clear" w:color="auto" w:fill="D9D9D9" w:themeFill="background1" w:themeFillShade="D9"/>
          </w:tcPr>
          <w:p w14:paraId="744AD331" w14:textId="77777777" w:rsidR="00377EF3" w:rsidRPr="00B074F6" w:rsidRDefault="00377EF3" w:rsidP="00002211">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759503F2" w14:textId="77777777" w:rsidR="00377EF3" w:rsidRDefault="00377EF3" w:rsidP="00002211">
            <w:pPr>
              <w:jc w:val="center"/>
              <w:rPr>
                <w:b/>
                <w:i/>
                <w:sz w:val="20"/>
                <w:szCs w:val="20"/>
              </w:rPr>
            </w:pPr>
          </w:p>
          <w:p w14:paraId="70C55292" w14:textId="475BC600" w:rsidR="00377EF3" w:rsidRPr="0028181A" w:rsidRDefault="00377EF3" w:rsidP="00377EF3">
            <w:pPr>
              <w:rPr>
                <w:sz w:val="20"/>
                <w:szCs w:val="20"/>
              </w:rPr>
            </w:pPr>
            <w:r>
              <w:rPr>
                <w:b/>
                <w:i/>
                <w:sz w:val="20"/>
                <w:szCs w:val="20"/>
              </w:rPr>
              <w:t>Part D. Teacher Support Materials</w:t>
            </w:r>
          </w:p>
        </w:tc>
      </w:tr>
      <w:tr w:rsidR="005F3E95" w14:paraId="4780D6D8" w14:textId="77777777" w:rsidTr="005F3E95">
        <w:tc>
          <w:tcPr>
            <w:tcW w:w="5845" w:type="dxa"/>
            <w:shd w:val="clear" w:color="auto" w:fill="F2F2F2" w:themeFill="background1" w:themeFillShade="F2"/>
          </w:tcPr>
          <w:p w14:paraId="0B17F5D8" w14:textId="77777777" w:rsidR="00377EF3" w:rsidRDefault="00377EF3" w:rsidP="00002211">
            <w:pPr>
              <w:rPr>
                <w:sz w:val="20"/>
                <w:szCs w:val="20"/>
              </w:rPr>
            </w:pPr>
          </w:p>
        </w:tc>
        <w:tc>
          <w:tcPr>
            <w:tcW w:w="1080" w:type="dxa"/>
            <w:shd w:val="clear" w:color="auto" w:fill="F2F2F2" w:themeFill="background1" w:themeFillShade="F2"/>
          </w:tcPr>
          <w:p w14:paraId="313F05D5" w14:textId="77777777" w:rsidR="00377EF3" w:rsidRPr="00B074F6" w:rsidRDefault="00377EF3" w:rsidP="00002211">
            <w:pPr>
              <w:rPr>
                <w:b/>
                <w:sz w:val="20"/>
                <w:szCs w:val="20"/>
              </w:rPr>
            </w:pPr>
            <w:r w:rsidRPr="00B074F6">
              <w:rPr>
                <w:b/>
                <w:sz w:val="20"/>
                <w:szCs w:val="20"/>
              </w:rPr>
              <w:t>Yes</w:t>
            </w:r>
          </w:p>
        </w:tc>
        <w:tc>
          <w:tcPr>
            <w:tcW w:w="900" w:type="dxa"/>
            <w:shd w:val="clear" w:color="auto" w:fill="F2F2F2" w:themeFill="background1" w:themeFillShade="F2"/>
          </w:tcPr>
          <w:p w14:paraId="59CF9637" w14:textId="77777777" w:rsidR="00377EF3" w:rsidRPr="00B074F6" w:rsidRDefault="00377EF3" w:rsidP="00002211">
            <w:pPr>
              <w:rPr>
                <w:b/>
                <w:sz w:val="20"/>
                <w:szCs w:val="20"/>
              </w:rPr>
            </w:pPr>
            <w:r w:rsidRPr="00B074F6">
              <w:rPr>
                <w:b/>
                <w:sz w:val="20"/>
                <w:szCs w:val="20"/>
              </w:rPr>
              <w:t>No</w:t>
            </w:r>
          </w:p>
        </w:tc>
        <w:tc>
          <w:tcPr>
            <w:tcW w:w="6565" w:type="dxa"/>
            <w:shd w:val="clear" w:color="auto" w:fill="F2F2F2" w:themeFill="background1" w:themeFillShade="F2"/>
          </w:tcPr>
          <w:p w14:paraId="0BC2B405" w14:textId="77777777" w:rsidR="00377EF3" w:rsidRPr="00B074F6" w:rsidRDefault="00377EF3" w:rsidP="00002211">
            <w:pPr>
              <w:rPr>
                <w:b/>
                <w:sz w:val="20"/>
                <w:szCs w:val="20"/>
              </w:rPr>
            </w:pPr>
            <w:r w:rsidRPr="00B074F6">
              <w:rPr>
                <w:b/>
                <w:sz w:val="20"/>
                <w:szCs w:val="20"/>
              </w:rPr>
              <w:t>Evidence</w:t>
            </w:r>
          </w:p>
        </w:tc>
      </w:tr>
      <w:tr w:rsidR="00377EF3" w14:paraId="032BB391" w14:textId="77777777" w:rsidTr="0065567E">
        <w:trPr>
          <w:trHeight w:val="1610"/>
        </w:trPr>
        <w:tc>
          <w:tcPr>
            <w:tcW w:w="5845" w:type="dxa"/>
            <w:shd w:val="clear" w:color="auto" w:fill="auto"/>
            <w:vAlign w:val="center"/>
          </w:tcPr>
          <w:p w14:paraId="11CF7DA5" w14:textId="7BE114EE" w:rsidR="00377EF3" w:rsidRPr="00BE3C83" w:rsidRDefault="0097034F" w:rsidP="00C6412A">
            <w:pPr>
              <w:pStyle w:val="ListParagraph"/>
              <w:numPr>
                <w:ilvl w:val="0"/>
                <w:numId w:val="37"/>
              </w:numPr>
              <w:tabs>
                <w:tab w:val="left" w:pos="2010"/>
              </w:tabs>
              <w:ind w:left="247" w:hanging="247"/>
              <w:rPr>
                <w:rFonts w:ascii="Open Sans" w:hAnsi="Open Sans" w:cs="Open Sans"/>
                <w:sz w:val="20"/>
                <w:szCs w:val="20"/>
              </w:rPr>
            </w:pPr>
            <w:r w:rsidRPr="00BE3C83">
              <w:rPr>
                <w:rFonts w:ascii="Open Sans" w:hAnsi="Open Sans" w:cs="Open Sans"/>
                <w:sz w:val="20"/>
                <w:szCs w:val="20"/>
              </w:rPr>
              <w:t>Includes strategies that assist teachers in incorporating appropriate an</w:t>
            </w:r>
            <w:r w:rsidR="00063446" w:rsidRPr="00BE3C83">
              <w:rPr>
                <w:rFonts w:ascii="Open Sans" w:hAnsi="Open Sans" w:cs="Open Sans"/>
                <w:sz w:val="20"/>
                <w:szCs w:val="20"/>
              </w:rPr>
              <w:t xml:space="preserve">d integral connections between </w:t>
            </w:r>
            <w:r w:rsidR="00C6412A">
              <w:rPr>
                <w:rFonts w:ascii="Open Sans" w:hAnsi="Open Sans" w:cs="Open Sans"/>
                <w:sz w:val="20"/>
                <w:szCs w:val="20"/>
              </w:rPr>
              <w:t>dance</w:t>
            </w:r>
            <w:r w:rsidR="00063446" w:rsidRPr="00BE3C83">
              <w:rPr>
                <w:rFonts w:ascii="Open Sans" w:hAnsi="Open Sans" w:cs="Open Sans"/>
                <w:sz w:val="20"/>
                <w:szCs w:val="20"/>
              </w:rPr>
              <w:t xml:space="preserve"> </w:t>
            </w:r>
            <w:r w:rsidRPr="00BE3C83">
              <w:rPr>
                <w:rFonts w:ascii="Open Sans" w:hAnsi="Open Sans" w:cs="Open Sans"/>
                <w:sz w:val="20"/>
                <w:szCs w:val="20"/>
              </w:rPr>
              <w:t xml:space="preserve">and other subject areas (e.g., mathematics, ELA, social studies, </w:t>
            </w:r>
            <w:r w:rsidR="00063446" w:rsidRPr="00BE3C83">
              <w:rPr>
                <w:rFonts w:ascii="Open Sans" w:hAnsi="Open Sans" w:cs="Open Sans"/>
                <w:sz w:val="20"/>
                <w:szCs w:val="20"/>
              </w:rPr>
              <w:t>science, career and technical subjects</w:t>
            </w:r>
            <w:r w:rsidR="00C6412A">
              <w:rPr>
                <w:rFonts w:ascii="Open Sans" w:hAnsi="Open Sans" w:cs="Open Sans"/>
                <w:sz w:val="20"/>
                <w:szCs w:val="20"/>
              </w:rPr>
              <w:t>, and other fine arts disciplines</w:t>
            </w:r>
            <w:r w:rsidR="00063446" w:rsidRPr="00BE3C83">
              <w:rPr>
                <w:rFonts w:ascii="Open Sans" w:hAnsi="Open Sans" w:cs="Open Sans"/>
                <w:sz w:val="20"/>
                <w:szCs w:val="20"/>
              </w:rPr>
              <w:t>)</w:t>
            </w:r>
            <w:r w:rsidR="00C6412A">
              <w:rPr>
                <w:rFonts w:ascii="Open Sans" w:hAnsi="Open Sans" w:cs="Open Sans"/>
                <w:sz w:val="20"/>
                <w:szCs w:val="20"/>
              </w:rPr>
              <w:t>.</w:t>
            </w:r>
            <w:r w:rsidR="00063446" w:rsidRPr="00BE3C83">
              <w:rPr>
                <w:rFonts w:ascii="Open Sans" w:hAnsi="Open Sans" w:cs="Open Sans"/>
                <w:sz w:val="20"/>
                <w:szCs w:val="20"/>
              </w:rPr>
              <w:t xml:space="preserve"> </w:t>
            </w:r>
          </w:p>
        </w:tc>
        <w:tc>
          <w:tcPr>
            <w:tcW w:w="1080" w:type="dxa"/>
            <w:shd w:val="clear" w:color="auto" w:fill="auto"/>
          </w:tcPr>
          <w:p w14:paraId="6013EE05" w14:textId="77777777" w:rsidR="00377EF3" w:rsidRDefault="00377EF3" w:rsidP="00002211">
            <w:pPr>
              <w:rPr>
                <w:sz w:val="20"/>
                <w:szCs w:val="20"/>
              </w:rPr>
            </w:pPr>
          </w:p>
        </w:tc>
        <w:tc>
          <w:tcPr>
            <w:tcW w:w="900" w:type="dxa"/>
            <w:shd w:val="clear" w:color="auto" w:fill="auto"/>
          </w:tcPr>
          <w:p w14:paraId="779F0FCD" w14:textId="77777777" w:rsidR="00377EF3" w:rsidRDefault="00377EF3" w:rsidP="00002211">
            <w:pPr>
              <w:rPr>
                <w:sz w:val="20"/>
                <w:szCs w:val="20"/>
              </w:rPr>
            </w:pPr>
          </w:p>
        </w:tc>
        <w:tc>
          <w:tcPr>
            <w:tcW w:w="6565" w:type="dxa"/>
            <w:shd w:val="clear" w:color="auto" w:fill="auto"/>
          </w:tcPr>
          <w:p w14:paraId="2C2E3172" w14:textId="77777777" w:rsidR="00377EF3" w:rsidRDefault="00377EF3" w:rsidP="00002211">
            <w:pPr>
              <w:rPr>
                <w:sz w:val="20"/>
                <w:szCs w:val="20"/>
              </w:rPr>
            </w:pPr>
          </w:p>
        </w:tc>
      </w:tr>
      <w:tr w:rsidR="00BE3C83" w14:paraId="598817CD" w14:textId="77777777" w:rsidTr="004F48E2">
        <w:trPr>
          <w:trHeight w:val="1296"/>
        </w:trPr>
        <w:tc>
          <w:tcPr>
            <w:tcW w:w="5845" w:type="dxa"/>
            <w:shd w:val="clear" w:color="auto" w:fill="auto"/>
            <w:vAlign w:val="center"/>
          </w:tcPr>
          <w:p w14:paraId="074337E7" w14:textId="6F495DCD" w:rsidR="00BE3C83" w:rsidRPr="00BE3C83" w:rsidRDefault="00C17AEF" w:rsidP="00C17AEF">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w:t>
            </w:r>
            <w:r w:rsidRPr="00C17AEF">
              <w:rPr>
                <w:rFonts w:ascii="Open Sans" w:hAnsi="Open Sans" w:cs="Open Sans"/>
                <w:sz w:val="20"/>
                <w:szCs w:val="20"/>
              </w:rPr>
              <w:t>assist teachers in e</w:t>
            </w:r>
            <w:r w:rsidR="00BE3C83" w:rsidRPr="00C17AEF">
              <w:rPr>
                <w:rFonts w:ascii="Open Sans" w:hAnsi="Open Sans" w:cs="Open Sans"/>
                <w:sz w:val="20"/>
                <w:szCs w:val="20"/>
              </w:rPr>
              <w:t>ngag</w:t>
            </w:r>
            <w:r w:rsidRPr="00C17AEF">
              <w:rPr>
                <w:rFonts w:ascii="Open Sans" w:hAnsi="Open Sans" w:cs="Open Sans"/>
                <w:sz w:val="20"/>
                <w:szCs w:val="20"/>
              </w:rPr>
              <w:t>ing</w:t>
            </w:r>
            <w:r w:rsidR="00BE3C83" w:rsidRPr="00C17AEF">
              <w:rPr>
                <w:rFonts w:ascii="Open Sans" w:hAnsi="Open Sans" w:cs="Open Sans"/>
                <w:sz w:val="20"/>
                <w:szCs w:val="20"/>
              </w:rPr>
              <w:t xml:space="preserve"> students through real-world, relevant, thought-provoking questions and/or situations that stimulate interest and elicit critical thinking and creativity.</w:t>
            </w:r>
          </w:p>
        </w:tc>
        <w:tc>
          <w:tcPr>
            <w:tcW w:w="1080" w:type="dxa"/>
            <w:shd w:val="clear" w:color="auto" w:fill="auto"/>
          </w:tcPr>
          <w:p w14:paraId="38C43CF6" w14:textId="77777777" w:rsidR="00BE3C83" w:rsidRDefault="00BE3C83" w:rsidP="00002211">
            <w:pPr>
              <w:rPr>
                <w:sz w:val="20"/>
                <w:szCs w:val="20"/>
              </w:rPr>
            </w:pPr>
          </w:p>
        </w:tc>
        <w:tc>
          <w:tcPr>
            <w:tcW w:w="900" w:type="dxa"/>
            <w:shd w:val="clear" w:color="auto" w:fill="auto"/>
          </w:tcPr>
          <w:p w14:paraId="5B636B01" w14:textId="77777777" w:rsidR="00BE3C83" w:rsidRDefault="00BE3C83" w:rsidP="00002211">
            <w:pPr>
              <w:rPr>
                <w:sz w:val="20"/>
                <w:szCs w:val="20"/>
              </w:rPr>
            </w:pPr>
          </w:p>
        </w:tc>
        <w:tc>
          <w:tcPr>
            <w:tcW w:w="6565" w:type="dxa"/>
            <w:shd w:val="clear" w:color="auto" w:fill="auto"/>
          </w:tcPr>
          <w:p w14:paraId="100CE3B4" w14:textId="77777777" w:rsidR="00BE3C83" w:rsidRDefault="00BE3C83" w:rsidP="00002211">
            <w:pPr>
              <w:rPr>
                <w:sz w:val="20"/>
                <w:szCs w:val="20"/>
              </w:rPr>
            </w:pPr>
          </w:p>
        </w:tc>
      </w:tr>
      <w:tr w:rsidR="00377EF3" w14:paraId="663866BF" w14:textId="77777777" w:rsidTr="004F48E2">
        <w:trPr>
          <w:trHeight w:val="1296"/>
        </w:trPr>
        <w:tc>
          <w:tcPr>
            <w:tcW w:w="5845" w:type="dxa"/>
            <w:shd w:val="clear" w:color="auto" w:fill="auto"/>
            <w:vAlign w:val="center"/>
          </w:tcPr>
          <w:p w14:paraId="19BCF7C9" w14:textId="77777777" w:rsidR="00377EF3" w:rsidRPr="00BE3C83" w:rsidRDefault="00063446" w:rsidP="00002211">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assist teachers </w:t>
            </w:r>
            <w:r w:rsidR="00C55AA8" w:rsidRPr="00BE3C83">
              <w:rPr>
                <w:rFonts w:ascii="Open Sans" w:hAnsi="Open Sans" w:cs="Open Sans"/>
                <w:sz w:val="20"/>
                <w:szCs w:val="20"/>
              </w:rPr>
              <w:t xml:space="preserve">in identifying student misconceptions and the reason(s) that </w:t>
            </w:r>
            <w:r w:rsidR="00002211" w:rsidRPr="00BE3C83">
              <w:rPr>
                <w:rFonts w:ascii="Open Sans" w:hAnsi="Open Sans" w:cs="Open Sans"/>
                <w:sz w:val="20"/>
                <w:szCs w:val="20"/>
              </w:rPr>
              <w:t>prevent student mastery of the four overarching domains</w:t>
            </w:r>
            <w:r w:rsidR="00C55AA8" w:rsidRPr="00BE3C83">
              <w:rPr>
                <w:rFonts w:ascii="Open Sans" w:hAnsi="Open Sans" w:cs="Open Sans"/>
                <w:sz w:val="20"/>
                <w:szCs w:val="20"/>
              </w:rPr>
              <w:t>.</w:t>
            </w:r>
          </w:p>
          <w:p w14:paraId="14E698F1" w14:textId="4B056B9D" w:rsidR="00BE3C83" w:rsidRPr="00BE3C83" w:rsidRDefault="00BE3C83" w:rsidP="00BE3C83">
            <w:pPr>
              <w:pStyle w:val="ListParagraph"/>
              <w:ind w:left="247"/>
              <w:rPr>
                <w:rFonts w:ascii="Open Sans" w:hAnsi="Open Sans" w:cs="Open Sans"/>
                <w:sz w:val="20"/>
                <w:szCs w:val="20"/>
              </w:rPr>
            </w:pPr>
          </w:p>
        </w:tc>
        <w:tc>
          <w:tcPr>
            <w:tcW w:w="1080" w:type="dxa"/>
            <w:shd w:val="clear" w:color="auto" w:fill="auto"/>
          </w:tcPr>
          <w:p w14:paraId="6D861D08" w14:textId="77777777" w:rsidR="00377EF3" w:rsidRDefault="00377EF3" w:rsidP="00002211">
            <w:pPr>
              <w:rPr>
                <w:sz w:val="20"/>
                <w:szCs w:val="20"/>
              </w:rPr>
            </w:pPr>
          </w:p>
        </w:tc>
        <w:tc>
          <w:tcPr>
            <w:tcW w:w="900" w:type="dxa"/>
            <w:shd w:val="clear" w:color="auto" w:fill="auto"/>
          </w:tcPr>
          <w:p w14:paraId="4D14A0AF" w14:textId="77777777" w:rsidR="00377EF3" w:rsidRDefault="00377EF3" w:rsidP="00002211">
            <w:pPr>
              <w:rPr>
                <w:sz w:val="20"/>
                <w:szCs w:val="20"/>
              </w:rPr>
            </w:pPr>
          </w:p>
        </w:tc>
        <w:tc>
          <w:tcPr>
            <w:tcW w:w="6565" w:type="dxa"/>
            <w:shd w:val="clear" w:color="auto" w:fill="auto"/>
          </w:tcPr>
          <w:p w14:paraId="2B653F41" w14:textId="77777777" w:rsidR="00377EF3" w:rsidRDefault="00377EF3" w:rsidP="00002211">
            <w:pPr>
              <w:rPr>
                <w:sz w:val="20"/>
                <w:szCs w:val="20"/>
              </w:rPr>
            </w:pPr>
          </w:p>
        </w:tc>
      </w:tr>
    </w:tbl>
    <w:p w14:paraId="790FF584" w14:textId="77777777" w:rsidR="00377EF3" w:rsidRPr="00491190" w:rsidRDefault="00377EF3" w:rsidP="00491190">
      <w:pPr>
        <w:keepNext/>
      </w:pPr>
    </w:p>
    <w:sectPr w:rsidR="00377EF3" w:rsidRPr="00491190"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7E0157" w14:textId="77777777" w:rsidR="00BB5737" w:rsidRDefault="00BB5737" w:rsidP="006E0328">
      <w:pPr>
        <w:spacing w:after="0" w:line="240" w:lineRule="auto"/>
      </w:pPr>
      <w:r>
        <w:separator/>
      </w:r>
    </w:p>
  </w:endnote>
  <w:endnote w:type="continuationSeparator" w:id="0">
    <w:p w14:paraId="776CF55D" w14:textId="77777777" w:rsidR="00BB5737" w:rsidRDefault="00BB5737"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02C2A3" w14:textId="77777777" w:rsidR="0039283D" w:rsidRDefault="0039283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B671D9" w14:textId="17A64EBF" w:rsidR="0039283D" w:rsidRPr="0086435A" w:rsidRDefault="0039283D" w:rsidP="0039283D">
    <w:pPr>
      <w:pStyle w:val="Footer"/>
      <w:rPr>
        <w:rFonts w:ascii="Open Sans" w:hAnsi="Open Sans" w:cs="Open Sans"/>
      </w:rPr>
    </w:pPr>
    <w:r w:rsidRPr="0086435A">
      <w:rPr>
        <w:rFonts w:ascii="Open Sans" w:hAnsi="Open Sans" w:cs="Open Sans"/>
      </w:rPr>
      <w:t>Book Title and ISBN: ______________________________ Level(s)/Course(s): ____________________________________________</w:t>
    </w:r>
  </w:p>
  <w:p w14:paraId="2B3A3E44" w14:textId="77777777" w:rsidR="0039283D" w:rsidRPr="0086435A" w:rsidRDefault="0039283D" w:rsidP="0039283D">
    <w:pPr>
      <w:pStyle w:val="Footer"/>
      <w:rPr>
        <w:rFonts w:ascii="Open Sans" w:hAnsi="Open Sans" w:cs="Open Sans"/>
      </w:rPr>
    </w:pPr>
  </w:p>
  <w:p w14:paraId="74738586" w14:textId="77777777" w:rsidR="0039283D" w:rsidRPr="0086435A" w:rsidRDefault="0039283D" w:rsidP="0039283D">
    <w:pPr>
      <w:pStyle w:val="Footer"/>
      <w:rPr>
        <w:rFonts w:ascii="Open Sans" w:hAnsi="Open Sans" w:cs="Open Sans"/>
      </w:rPr>
    </w:pPr>
    <w:r w:rsidRPr="0086435A">
      <w:rPr>
        <w:rFonts w:ascii="Open Sans" w:hAnsi="Open Sans" w:cs="Open Sans"/>
      </w:rPr>
      <w:t>Publisher: _______________________________                  Copyright: _____________________________</w:t>
    </w:r>
  </w:p>
  <w:p w14:paraId="534506BC" w14:textId="6D70B395" w:rsidR="0039283D" w:rsidRDefault="0039283D">
    <w:pPr>
      <w:pStyle w:val="Footer"/>
    </w:pPr>
    <w:bookmarkStart w:id="0" w:name="_GoBack"/>
    <w:bookmarkEnd w:id="0"/>
  </w:p>
  <w:p w14:paraId="056894B2" w14:textId="77777777" w:rsidR="0039283D" w:rsidRDefault="0039283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83D452" w14:textId="77777777" w:rsidR="0039283D" w:rsidRDefault="0039283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102B74" w14:textId="77777777" w:rsidR="00BB5737" w:rsidRDefault="00BB5737" w:rsidP="006E0328">
      <w:pPr>
        <w:spacing w:after="0" w:line="240" w:lineRule="auto"/>
      </w:pPr>
      <w:r>
        <w:separator/>
      </w:r>
    </w:p>
  </w:footnote>
  <w:footnote w:type="continuationSeparator" w:id="0">
    <w:p w14:paraId="6A191B1B" w14:textId="77777777" w:rsidR="00BB5737" w:rsidRDefault="00BB5737"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D176A5" w14:textId="77777777" w:rsidR="0039283D" w:rsidRDefault="0039283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25D570A9" w:rsidR="00002211" w:rsidRDefault="00BB5737">
    <w:pPr>
      <w:pStyle w:val="Header"/>
      <w:jc w:val="right"/>
    </w:pPr>
    <w:sdt>
      <w:sdtPr>
        <w:id w:val="551434826"/>
        <w:docPartObj>
          <w:docPartGallery w:val="Page Numbers (Top of Page)"/>
          <w:docPartUnique/>
        </w:docPartObj>
      </w:sdtPr>
      <w:sdtEndPr>
        <w:rPr>
          <w:noProof/>
        </w:rPr>
      </w:sdtEndPr>
      <w:sdtContent>
        <w:r w:rsidR="00002211">
          <w:fldChar w:fldCharType="begin"/>
        </w:r>
        <w:r w:rsidR="00002211">
          <w:instrText xml:space="preserve"> PAGE   \* MERGEFORMAT </w:instrText>
        </w:r>
        <w:r w:rsidR="00002211">
          <w:fldChar w:fldCharType="separate"/>
        </w:r>
        <w:r w:rsidR="0039283D">
          <w:rPr>
            <w:noProof/>
          </w:rPr>
          <w:t>1</w:t>
        </w:r>
        <w:r w:rsidR="00002211">
          <w:rPr>
            <w:noProof/>
          </w:rPr>
          <w:fldChar w:fldCharType="end"/>
        </w:r>
      </w:sdtContent>
    </w:sdt>
  </w:p>
  <w:p w14:paraId="40460E0B" w14:textId="77777777" w:rsidR="00002211" w:rsidRDefault="0000221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739C99" w14:textId="77777777" w:rsidR="0039283D" w:rsidRDefault="0039283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9624F1"/>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1"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7C573C"/>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2"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625423"/>
    <w:multiLevelType w:val="hybridMultilevel"/>
    <w:tmpl w:val="D34A5E76"/>
    <w:lvl w:ilvl="0" w:tplc="D5E081D2">
      <w:start w:val="3"/>
      <w:numFmt w:val="decimal"/>
      <w:lvlText w:val="%1)"/>
      <w:lvlJc w:val="left"/>
      <w:pPr>
        <w:ind w:left="720" w:hanging="360"/>
      </w:pPr>
      <w:rPr>
        <w:rFonts w:ascii="Calibri" w:eastAsiaTheme="minorHAnsi" w:hAnsi="Calibri" w:cs="Calibri"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071297"/>
    <w:multiLevelType w:val="hybridMultilevel"/>
    <w:tmpl w:val="E0D26DBE"/>
    <w:lvl w:ilvl="0" w:tplc="5C660CCA">
      <w:start w:val="3"/>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5F1A30"/>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345C5A"/>
    <w:multiLevelType w:val="hybridMultilevel"/>
    <w:tmpl w:val="40DA50AA"/>
    <w:lvl w:ilvl="0" w:tplc="216A3EB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1D26E7"/>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7"/>
  </w:num>
  <w:num w:numId="3">
    <w:abstractNumId w:val="27"/>
  </w:num>
  <w:num w:numId="4">
    <w:abstractNumId w:val="3"/>
  </w:num>
  <w:num w:numId="5">
    <w:abstractNumId w:val="5"/>
  </w:num>
  <w:num w:numId="6">
    <w:abstractNumId w:val="16"/>
  </w:num>
  <w:num w:numId="7">
    <w:abstractNumId w:val="40"/>
  </w:num>
  <w:num w:numId="8">
    <w:abstractNumId w:val="36"/>
  </w:num>
  <w:num w:numId="9">
    <w:abstractNumId w:val="0"/>
  </w:num>
  <w:num w:numId="10">
    <w:abstractNumId w:val="21"/>
  </w:num>
  <w:num w:numId="11">
    <w:abstractNumId w:val="42"/>
  </w:num>
  <w:num w:numId="12">
    <w:abstractNumId w:val="14"/>
  </w:num>
  <w:num w:numId="13">
    <w:abstractNumId w:val="11"/>
  </w:num>
  <w:num w:numId="14">
    <w:abstractNumId w:val="1"/>
  </w:num>
  <w:num w:numId="15">
    <w:abstractNumId w:val="38"/>
  </w:num>
  <w:num w:numId="16">
    <w:abstractNumId w:val="37"/>
  </w:num>
  <w:num w:numId="17">
    <w:abstractNumId w:val="19"/>
  </w:num>
  <w:num w:numId="18">
    <w:abstractNumId w:val="31"/>
  </w:num>
  <w:num w:numId="19">
    <w:abstractNumId w:val="25"/>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8"/>
  </w:num>
  <w:num w:numId="24">
    <w:abstractNumId w:val="10"/>
  </w:num>
  <w:num w:numId="25">
    <w:abstractNumId w:val="12"/>
  </w:num>
  <w:num w:numId="26">
    <w:abstractNumId w:val="13"/>
  </w:num>
  <w:num w:numId="27">
    <w:abstractNumId w:val="4"/>
  </w:num>
  <w:num w:numId="28">
    <w:abstractNumId w:val="34"/>
  </w:num>
  <w:num w:numId="29">
    <w:abstractNumId w:val="41"/>
  </w:num>
  <w:num w:numId="30">
    <w:abstractNumId w:val="35"/>
  </w:num>
  <w:num w:numId="31">
    <w:abstractNumId w:val="26"/>
  </w:num>
  <w:num w:numId="32">
    <w:abstractNumId w:val="29"/>
  </w:num>
  <w:num w:numId="33">
    <w:abstractNumId w:val="20"/>
  </w:num>
  <w:num w:numId="34">
    <w:abstractNumId w:val="33"/>
  </w:num>
  <w:num w:numId="35">
    <w:abstractNumId w:val="8"/>
  </w:num>
  <w:num w:numId="36">
    <w:abstractNumId w:val="22"/>
  </w:num>
  <w:num w:numId="37">
    <w:abstractNumId w:val="15"/>
  </w:num>
  <w:num w:numId="38">
    <w:abstractNumId w:val="32"/>
  </w:num>
  <w:num w:numId="39">
    <w:abstractNumId w:val="28"/>
  </w:num>
  <w:num w:numId="40">
    <w:abstractNumId w:val="24"/>
  </w:num>
  <w:num w:numId="41">
    <w:abstractNumId w:val="30"/>
  </w:num>
  <w:num w:numId="42">
    <w:abstractNumId w:val="9"/>
  </w:num>
  <w:num w:numId="43">
    <w:abstractNumId w:val="39"/>
  </w:num>
  <w:num w:numId="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02211"/>
    <w:rsid w:val="000133E5"/>
    <w:rsid w:val="00017685"/>
    <w:rsid w:val="000231EF"/>
    <w:rsid w:val="00024A8F"/>
    <w:rsid w:val="000433C7"/>
    <w:rsid w:val="00045E56"/>
    <w:rsid w:val="00057054"/>
    <w:rsid w:val="00061D87"/>
    <w:rsid w:val="00063446"/>
    <w:rsid w:val="00075D27"/>
    <w:rsid w:val="000765B1"/>
    <w:rsid w:val="000779AE"/>
    <w:rsid w:val="000842A8"/>
    <w:rsid w:val="000B01FA"/>
    <w:rsid w:val="000E0918"/>
    <w:rsid w:val="000E76A0"/>
    <w:rsid w:val="000F034B"/>
    <w:rsid w:val="0011569B"/>
    <w:rsid w:val="00121D82"/>
    <w:rsid w:val="0012273E"/>
    <w:rsid w:val="00126DE8"/>
    <w:rsid w:val="00140572"/>
    <w:rsid w:val="001717C7"/>
    <w:rsid w:val="00190003"/>
    <w:rsid w:val="00193E64"/>
    <w:rsid w:val="001A0BFF"/>
    <w:rsid w:val="00201775"/>
    <w:rsid w:val="00202D40"/>
    <w:rsid w:val="00222E1D"/>
    <w:rsid w:val="00233AD2"/>
    <w:rsid w:val="00234E1F"/>
    <w:rsid w:val="00266A96"/>
    <w:rsid w:val="0028181A"/>
    <w:rsid w:val="002847AF"/>
    <w:rsid w:val="0028595B"/>
    <w:rsid w:val="002A33D5"/>
    <w:rsid w:val="002B1A3F"/>
    <w:rsid w:val="002C4872"/>
    <w:rsid w:val="002D5D80"/>
    <w:rsid w:val="002F5FF0"/>
    <w:rsid w:val="003542EF"/>
    <w:rsid w:val="00357200"/>
    <w:rsid w:val="003612ED"/>
    <w:rsid w:val="00377EF3"/>
    <w:rsid w:val="00380CA5"/>
    <w:rsid w:val="00383FB5"/>
    <w:rsid w:val="0039283D"/>
    <w:rsid w:val="003948FA"/>
    <w:rsid w:val="0039580F"/>
    <w:rsid w:val="003B1234"/>
    <w:rsid w:val="003B7E28"/>
    <w:rsid w:val="003C50F8"/>
    <w:rsid w:val="003D2E47"/>
    <w:rsid w:val="004027BA"/>
    <w:rsid w:val="004059E3"/>
    <w:rsid w:val="00414FA9"/>
    <w:rsid w:val="004178D1"/>
    <w:rsid w:val="0042648F"/>
    <w:rsid w:val="00437BAA"/>
    <w:rsid w:val="004508BB"/>
    <w:rsid w:val="00452C69"/>
    <w:rsid w:val="00460B29"/>
    <w:rsid w:val="004647A0"/>
    <w:rsid w:val="004700B8"/>
    <w:rsid w:val="00471ADD"/>
    <w:rsid w:val="0047775F"/>
    <w:rsid w:val="0049024C"/>
    <w:rsid w:val="00491190"/>
    <w:rsid w:val="0049558B"/>
    <w:rsid w:val="004E34BB"/>
    <w:rsid w:val="004E47A2"/>
    <w:rsid w:val="004F40E3"/>
    <w:rsid w:val="004F48E2"/>
    <w:rsid w:val="00505438"/>
    <w:rsid w:val="00523A97"/>
    <w:rsid w:val="00541DAA"/>
    <w:rsid w:val="00545800"/>
    <w:rsid w:val="005702D2"/>
    <w:rsid w:val="005B42AE"/>
    <w:rsid w:val="005E35C4"/>
    <w:rsid w:val="005E3D5C"/>
    <w:rsid w:val="005F104E"/>
    <w:rsid w:val="005F3E95"/>
    <w:rsid w:val="00624719"/>
    <w:rsid w:val="006334BD"/>
    <w:rsid w:val="00653FF7"/>
    <w:rsid w:val="0065567E"/>
    <w:rsid w:val="00657632"/>
    <w:rsid w:val="00675678"/>
    <w:rsid w:val="00681575"/>
    <w:rsid w:val="006B14D5"/>
    <w:rsid w:val="006C2244"/>
    <w:rsid w:val="006D7546"/>
    <w:rsid w:val="006E0328"/>
    <w:rsid w:val="006F5D7F"/>
    <w:rsid w:val="0072275E"/>
    <w:rsid w:val="00736B9B"/>
    <w:rsid w:val="00747770"/>
    <w:rsid w:val="00750333"/>
    <w:rsid w:val="0075329B"/>
    <w:rsid w:val="00757F49"/>
    <w:rsid w:val="0076006B"/>
    <w:rsid w:val="00764F19"/>
    <w:rsid w:val="007671D5"/>
    <w:rsid w:val="00774C49"/>
    <w:rsid w:val="007855E4"/>
    <w:rsid w:val="00793F4E"/>
    <w:rsid w:val="007A6FC6"/>
    <w:rsid w:val="007B491C"/>
    <w:rsid w:val="007E33CB"/>
    <w:rsid w:val="007E6F5B"/>
    <w:rsid w:val="007F6196"/>
    <w:rsid w:val="008065B3"/>
    <w:rsid w:val="00821594"/>
    <w:rsid w:val="00823313"/>
    <w:rsid w:val="008312B0"/>
    <w:rsid w:val="00855549"/>
    <w:rsid w:val="008605B0"/>
    <w:rsid w:val="008708C3"/>
    <w:rsid w:val="008713A0"/>
    <w:rsid w:val="00874A46"/>
    <w:rsid w:val="00894AFE"/>
    <w:rsid w:val="008D23EF"/>
    <w:rsid w:val="008D304D"/>
    <w:rsid w:val="008E7CEF"/>
    <w:rsid w:val="0095354B"/>
    <w:rsid w:val="00956D39"/>
    <w:rsid w:val="0097034F"/>
    <w:rsid w:val="00971D9F"/>
    <w:rsid w:val="009A19D0"/>
    <w:rsid w:val="009A3569"/>
    <w:rsid w:val="009B3761"/>
    <w:rsid w:val="009C56F9"/>
    <w:rsid w:val="009D0662"/>
    <w:rsid w:val="009D38FA"/>
    <w:rsid w:val="009E0E51"/>
    <w:rsid w:val="009E516F"/>
    <w:rsid w:val="009F1269"/>
    <w:rsid w:val="009F2595"/>
    <w:rsid w:val="009F2D1E"/>
    <w:rsid w:val="00A11244"/>
    <w:rsid w:val="00A113B1"/>
    <w:rsid w:val="00A151E0"/>
    <w:rsid w:val="00A204EF"/>
    <w:rsid w:val="00A30208"/>
    <w:rsid w:val="00A33F7F"/>
    <w:rsid w:val="00A51083"/>
    <w:rsid w:val="00A53538"/>
    <w:rsid w:val="00A84BA5"/>
    <w:rsid w:val="00A87D79"/>
    <w:rsid w:val="00A97707"/>
    <w:rsid w:val="00AC0FD3"/>
    <w:rsid w:val="00AC17A0"/>
    <w:rsid w:val="00AD0E58"/>
    <w:rsid w:val="00B02B1E"/>
    <w:rsid w:val="00B074F6"/>
    <w:rsid w:val="00B106D6"/>
    <w:rsid w:val="00B11667"/>
    <w:rsid w:val="00B14D99"/>
    <w:rsid w:val="00B439E5"/>
    <w:rsid w:val="00B46E57"/>
    <w:rsid w:val="00B5488F"/>
    <w:rsid w:val="00B92792"/>
    <w:rsid w:val="00BA1C75"/>
    <w:rsid w:val="00BB4300"/>
    <w:rsid w:val="00BB5737"/>
    <w:rsid w:val="00BC2F07"/>
    <w:rsid w:val="00BC3276"/>
    <w:rsid w:val="00BD0ED3"/>
    <w:rsid w:val="00BE3C83"/>
    <w:rsid w:val="00BE787C"/>
    <w:rsid w:val="00C02139"/>
    <w:rsid w:val="00C02272"/>
    <w:rsid w:val="00C02EFD"/>
    <w:rsid w:val="00C03012"/>
    <w:rsid w:val="00C13BE0"/>
    <w:rsid w:val="00C17AEF"/>
    <w:rsid w:val="00C37352"/>
    <w:rsid w:val="00C53CA7"/>
    <w:rsid w:val="00C55AA8"/>
    <w:rsid w:val="00C5714A"/>
    <w:rsid w:val="00C6412A"/>
    <w:rsid w:val="00C974F2"/>
    <w:rsid w:val="00CA10D6"/>
    <w:rsid w:val="00CA1224"/>
    <w:rsid w:val="00CB69D9"/>
    <w:rsid w:val="00CC3706"/>
    <w:rsid w:val="00CD0E3D"/>
    <w:rsid w:val="00CD36BC"/>
    <w:rsid w:val="00CE672E"/>
    <w:rsid w:val="00D157BE"/>
    <w:rsid w:val="00D243C5"/>
    <w:rsid w:val="00D27187"/>
    <w:rsid w:val="00D27D10"/>
    <w:rsid w:val="00D41F35"/>
    <w:rsid w:val="00D54857"/>
    <w:rsid w:val="00D603AC"/>
    <w:rsid w:val="00D60B11"/>
    <w:rsid w:val="00D74FC1"/>
    <w:rsid w:val="00D90E83"/>
    <w:rsid w:val="00D97F33"/>
    <w:rsid w:val="00DA0AA2"/>
    <w:rsid w:val="00DA1625"/>
    <w:rsid w:val="00DB7117"/>
    <w:rsid w:val="00DE55A3"/>
    <w:rsid w:val="00E17701"/>
    <w:rsid w:val="00E422D4"/>
    <w:rsid w:val="00E90045"/>
    <w:rsid w:val="00EA2D97"/>
    <w:rsid w:val="00EC5666"/>
    <w:rsid w:val="00EE77DC"/>
    <w:rsid w:val="00F13532"/>
    <w:rsid w:val="00F220AF"/>
    <w:rsid w:val="00F43A8D"/>
    <w:rsid w:val="00F61B51"/>
    <w:rsid w:val="00F83F0F"/>
    <w:rsid w:val="00FA74AF"/>
    <w:rsid w:val="00FB0B9A"/>
    <w:rsid w:val="00FC097B"/>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BodyText">
    <w:name w:val="Body Text"/>
    <w:basedOn w:val="Normal"/>
    <w:link w:val="BodyTextChar"/>
    <w:uiPriority w:val="1"/>
    <w:qFormat/>
    <w:rsid w:val="006B14D5"/>
    <w:pPr>
      <w:widowControl w:val="0"/>
      <w:spacing w:after="0" w:line="240" w:lineRule="auto"/>
      <w:ind w:left="100"/>
    </w:pPr>
    <w:rPr>
      <w:rFonts w:ascii="Arial" w:eastAsia="Arial" w:hAnsi="Arial"/>
      <w:sz w:val="24"/>
      <w:szCs w:val="24"/>
    </w:rPr>
  </w:style>
  <w:style w:type="character" w:customStyle="1" w:styleId="BodyTextChar">
    <w:name w:val="Body Text Char"/>
    <w:basedOn w:val="DefaultParagraphFont"/>
    <w:link w:val="BodyText"/>
    <w:uiPriority w:val="1"/>
    <w:rsid w:val="006B14D5"/>
    <w:rPr>
      <w:rFonts w:ascii="Arial" w:eastAsia="Arial" w:hAnsi="Arial"/>
      <w:sz w:val="24"/>
      <w:szCs w:val="24"/>
    </w:rPr>
  </w:style>
  <w:style w:type="paragraph" w:customStyle="1" w:styleId="TableParagraph">
    <w:name w:val="Table Paragraph"/>
    <w:basedOn w:val="Normal"/>
    <w:uiPriority w:val="1"/>
    <w:qFormat/>
    <w:rsid w:val="00523A97"/>
    <w:pPr>
      <w:widowControl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252"/>
    <w:rsid w:val="000D7571"/>
    <w:rsid w:val="007662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CE80E310CAE49E0BF7E2AA6B0A1C9CA">
    <w:name w:val="1CE80E310CAE49E0BF7E2AA6B0A1C9CA"/>
    <w:rsid w:val="0076625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4D2B8-2995-4BFA-B387-6F7FCA9C1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1189</Words>
  <Characters>6782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7956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2</cp:revision>
  <cp:lastPrinted>2016-12-08T19:43:00Z</cp:lastPrinted>
  <dcterms:created xsi:type="dcterms:W3CDTF">2017-05-08T14:39:00Z</dcterms:created>
  <dcterms:modified xsi:type="dcterms:W3CDTF">2017-05-08T14:39:00Z</dcterms:modified>
</cp:coreProperties>
</file>